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Департамент образования Ивановской области</w:t>
      </w:r>
    </w:p>
    <w:p w:rsidR="00781612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Областное государственное бюджетное </w:t>
      </w:r>
    </w:p>
    <w:p w:rsidR="008E6FB0" w:rsidRPr="009179D9" w:rsidRDefault="00781612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профессиональное </w:t>
      </w:r>
      <w:r w:rsidR="008E6FB0"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Плесский</w:t>
      </w:r>
      <w:proofErr w:type="spellEnd"/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колледж бизнеса и туризма»</w:t>
      </w: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7" w:type="dxa"/>
        <w:tblLook w:val="01E0" w:firstRow="1" w:lastRow="1" w:firstColumn="1" w:lastColumn="1" w:noHBand="0" w:noVBand="0"/>
      </w:tblPr>
      <w:tblGrid>
        <w:gridCol w:w="6204"/>
        <w:gridCol w:w="4253"/>
      </w:tblGrid>
      <w:tr w:rsidR="008E6FB0" w:rsidRPr="009179D9" w:rsidTr="00353F3C">
        <w:tc>
          <w:tcPr>
            <w:tcW w:w="6204" w:type="dxa"/>
          </w:tcPr>
          <w:p w:rsidR="008E6FB0" w:rsidRPr="009179D9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FB0" w:rsidRPr="009179D9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8E6FB0" w:rsidRPr="009179D9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8E6FB0" w:rsidRPr="009179D9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 ОГБ</w:t>
            </w:r>
            <w:r w:rsidR="00781612" w:rsidRPr="00917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917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 ПКБТ</w:t>
            </w:r>
          </w:p>
          <w:p w:rsidR="008E6FB0" w:rsidRPr="009179D9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__________А.И. Борисов</w:t>
            </w:r>
          </w:p>
          <w:p w:rsidR="008E6FB0" w:rsidRPr="009179D9" w:rsidRDefault="00781612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9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«____» ___________  2015</w:t>
            </w:r>
            <w:r w:rsidR="008E6FB0" w:rsidRPr="00917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:rsidR="008E6FB0" w:rsidRPr="009179D9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8E6FB0" w:rsidP="00604764">
      <w:pPr>
        <w:keepNext/>
        <w:widowControl w:val="0"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 САМООБСЛЕДОВАНИЮ </w:t>
      </w: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Областного  государственного  бюджетного </w:t>
      </w:r>
    </w:p>
    <w:p w:rsidR="008E6FB0" w:rsidRPr="009179D9" w:rsidRDefault="00781612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профессионального </w:t>
      </w:r>
      <w:r w:rsidR="008E6FB0"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учреждения</w:t>
      </w:r>
    </w:p>
    <w:p w:rsidR="008E6FB0" w:rsidRPr="009179D9" w:rsidRDefault="00781612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6FB0"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8E6FB0"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Плесский</w:t>
      </w:r>
      <w:proofErr w:type="spellEnd"/>
      <w:r w:rsidR="008E6FB0"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колледж бизнеса и туризма».</w:t>
      </w: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keepNext/>
        <w:widowControl w:val="0"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D9" w:rsidRPr="009179D9" w:rsidRDefault="009179D9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D9" w:rsidRPr="009179D9" w:rsidRDefault="009179D9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2C2055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78161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Северцево</w:t>
      </w:r>
      <w:proofErr w:type="spellEnd"/>
      <w:r w:rsidR="0078161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. 2015 г.</w:t>
      </w:r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hanging="21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8E6FB0" w:rsidP="003D43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="002C2055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BC11CC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C2055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E6FB0" w:rsidRPr="009179D9" w:rsidRDefault="008E6FB0" w:rsidP="003D43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2969F3" w:rsidRDefault="008E6FB0" w:rsidP="003D4363">
      <w:pPr>
        <w:pStyle w:val="af5"/>
        <w:widowControl w:val="0"/>
        <w:numPr>
          <w:ilvl w:val="0"/>
          <w:numId w:val="10"/>
        </w:numPr>
        <w:tabs>
          <w:tab w:val="left" w:pos="567"/>
          <w:tab w:val="left" w:pos="9356"/>
          <w:tab w:val="left" w:pos="10206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6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Организационно-правовое обеспечение образовательной </w:t>
      </w:r>
      <w:r w:rsidR="00BC11CC" w:rsidRPr="00296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179D9" w:rsidRPr="00296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д</w:t>
      </w:r>
      <w:r w:rsidRPr="00296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еятельности</w:t>
      </w:r>
      <w:r w:rsidR="002C2055" w:rsidRPr="00296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9179D9" w:rsidRPr="00296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BC11CC" w:rsidRPr="00296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2C2055" w:rsidRPr="00296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BC11CC" w:rsidRPr="00296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</w:t>
      </w:r>
    </w:p>
    <w:p w:rsidR="008E6FB0" w:rsidRPr="009179D9" w:rsidRDefault="008E6FB0" w:rsidP="003D4363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2C2055" w:rsidP="003D4363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8E6FB0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система управления образовательным учреждением</w:t>
      </w: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6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8E6FB0" w:rsidRPr="009179D9" w:rsidRDefault="008E6FB0" w:rsidP="003D4363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2C2055" w:rsidP="003D4363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8E6FB0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подготовки специалистов</w:t>
      </w: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BC11CC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6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9</w:t>
      </w:r>
    </w:p>
    <w:p w:rsidR="008E6FB0" w:rsidRPr="009179D9" w:rsidRDefault="008E6FB0" w:rsidP="003D4363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8E6FB0" w:rsidP="003D4363">
      <w:pPr>
        <w:tabs>
          <w:tab w:val="num" w:pos="540"/>
          <w:tab w:val="left" w:pos="9356"/>
        </w:tabs>
        <w:spacing w:after="0" w:line="240" w:lineRule="auto"/>
        <w:ind w:right="-2" w:hanging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2C2055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</w:t>
      </w:r>
      <w:r w:rsidR="002C2055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2055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11CC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16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8E6FB0" w:rsidRPr="009179D9" w:rsidRDefault="008E6FB0" w:rsidP="003D4363">
      <w:pPr>
        <w:tabs>
          <w:tab w:val="num" w:pos="540"/>
          <w:tab w:val="left" w:pos="9356"/>
        </w:tabs>
        <w:spacing w:after="0" w:line="240" w:lineRule="auto"/>
        <w:ind w:right="-2" w:hanging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2C2055" w:rsidP="003D4363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8E6FB0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образовательного процесса</w:t>
      </w: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BC11CC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516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</w:p>
    <w:p w:rsidR="008E6FB0" w:rsidRPr="009179D9" w:rsidRDefault="008E6FB0" w:rsidP="003D4363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9D9" w:rsidRDefault="002C2055" w:rsidP="003D4363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8E6FB0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Материально-техническое обеспечение </w:t>
      </w:r>
      <w:proofErr w:type="gramStart"/>
      <w:r w:rsidR="008E6FB0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образовательного</w:t>
      </w:r>
      <w:proofErr w:type="gramEnd"/>
      <w:r w:rsidR="008E6FB0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E6FB0" w:rsidRPr="009179D9" w:rsidRDefault="009179D9" w:rsidP="003D4363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left="284" w:right="-2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п</w:t>
      </w:r>
      <w:r w:rsidR="008E6FB0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роцесса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516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</w:t>
      </w:r>
    </w:p>
    <w:p w:rsidR="008E6FB0" w:rsidRPr="009179D9" w:rsidRDefault="008E6FB0" w:rsidP="003D4363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2C2055" w:rsidP="003D4363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Приложение  </w:t>
      </w:r>
      <w:r w:rsidR="008E6FB0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BC11CC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516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</w:p>
    <w:p w:rsidR="008E6FB0" w:rsidRPr="009179D9" w:rsidRDefault="008E6FB0" w:rsidP="003D4363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left="360"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8E6FB0" w:rsidP="003D43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выводы</w:t>
      </w:r>
      <w:r w:rsidR="002C2055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="00516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2C2055"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6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</w:t>
      </w: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hanging="21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 w:hanging="21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о </w:t>
      </w:r>
      <w:proofErr w:type="spellStart"/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самообследовании</w:t>
      </w:r>
      <w:proofErr w:type="spellEnd"/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ОГБ</w:t>
      </w:r>
      <w:r w:rsidR="00781612"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 </w:t>
      </w:r>
      <w:proofErr w:type="spellStart"/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Плесский</w:t>
      </w:r>
      <w:proofErr w:type="spellEnd"/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колледж  бизнеса и туризма</w:t>
      </w:r>
    </w:p>
    <w:p w:rsidR="008E6FB0" w:rsidRPr="009179D9" w:rsidRDefault="008E6FB0" w:rsidP="00604764">
      <w:pPr>
        <w:shd w:val="clear" w:color="auto" w:fill="FFFFFF"/>
        <w:autoSpaceDE w:val="0"/>
        <w:autoSpaceDN w:val="0"/>
        <w:adjustRightInd w:val="0"/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6FB0" w:rsidRPr="009179D9" w:rsidRDefault="008E6FB0" w:rsidP="00604764">
      <w:pPr>
        <w:shd w:val="clear" w:color="auto" w:fill="FFFFFF"/>
        <w:autoSpaceDE w:val="0"/>
        <w:autoSpaceDN w:val="0"/>
        <w:adjustRightInd w:val="0"/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Областного государственного бюджетного</w:t>
      </w:r>
      <w:r w:rsidR="0078161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«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Плесский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бизнеса и туризма»  является</w:t>
      </w: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статья 29 ФЗ от 29.12.2012 № 273 «Об образовании в РФ», приказы  Министерства образования и науки РФ от 14.06.2013 № 462 «Об утверждении Порядка проведения </w:t>
      </w:r>
      <w:proofErr w:type="spellStart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организацией», от 14.12.2013 № 1324 «Об утверждении показателей деятельности образовательной организации, подлежащей </w:t>
      </w:r>
      <w:proofErr w:type="spellStart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</w:t>
      </w:r>
      <w:proofErr w:type="gramEnd"/>
    </w:p>
    <w:p w:rsidR="008E6FB0" w:rsidRPr="009179D9" w:rsidRDefault="008E6FB0" w:rsidP="003D4363">
      <w:pPr>
        <w:shd w:val="clear" w:color="auto" w:fill="FFFFFF"/>
        <w:autoSpaceDE w:val="0"/>
        <w:autoSpaceDN w:val="0"/>
        <w:adjustRightInd w:val="0"/>
        <w:spacing w:after="0" w:line="36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проведению </w:t>
      </w:r>
      <w:proofErr w:type="spellStart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организованная приказом директора колледжа от </w:t>
      </w:r>
      <w:r w:rsidR="00353F3C" w:rsidRPr="0091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11.03.2015 г.  № 20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просмотрела и проанализировала представленные материалы по организационно-правовому обеспечению образовательной деятельности, структуре, качеству, содержанию и обеспечению образовательного процесса, условиям реализации профессиональных программ, состоянию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материально-технической базы и финансового обеспечения, а также вопросы трудоустройства выпускников и отзывы о качестве их подготовки. Особое внимание уделялось анализу учебно-методических комплексов дисциплин, проведению и анализу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знаний студентов, учебных планов и результатов итоговой аттестации выпускников колледжа.</w:t>
      </w:r>
    </w:p>
    <w:p w:rsidR="008E6FB0" w:rsidRPr="009179D9" w:rsidRDefault="008E6FB0" w:rsidP="003D4363">
      <w:pPr>
        <w:shd w:val="clear" w:color="auto" w:fill="FFFFFF"/>
        <w:autoSpaceDE w:val="0"/>
        <w:autoSpaceDN w:val="0"/>
        <w:adjustRightInd w:val="0"/>
        <w:spacing w:after="0" w:line="36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proofErr w:type="spellStart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 настоящий отчет, в котором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подведены итоги, сделаны выводы по содержанию </w:t>
      </w:r>
      <w:proofErr w:type="gramStart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программам.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CF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 комиссией. Председателем комиссии является директор колледжа Борисов А.И. 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председателя – Девятова А.Е. – заместитель директора по УВР.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Члены комиссии: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1.Усачева Н.Г. – старший методист;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C11CC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Голякова И.Е.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главный бухгалтер;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3.Ребенко Е.С. – заведующая дневным отделением.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3D4363">
      <w:pPr>
        <w:spacing w:after="0" w:line="360" w:lineRule="auto"/>
        <w:ind w:right="-2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1.Организационно-правовое обеспечение образовательной деятельности.</w:t>
      </w:r>
    </w:p>
    <w:p w:rsidR="008E6FB0" w:rsidRPr="009179D9" w:rsidRDefault="008E6FB0" w:rsidP="003D436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Областное  государственное бюджетное образовательное учреждение среднего профессионального образования «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Плесский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бизнеса и туризма» создано на базе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Уткинской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школы Приказом Совнаркома от 2 августа 1919 года. В соответствии  с приказом сельского хозяйства РСФСР от 27 октября 1969 года № 633 на базе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Плесского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сельскохозяйственного техникума, учебно-производственного хозяйства «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Миловка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второго отделения совхоза «Утес» образован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Плесский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совхоз-техникум, к которому в 1975 году присоединен колхоз «Дружба». Приказом министерства сельского хозяйства Российской Федерации от 7 июля 1993 года № 176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Плесский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совхоз-техникум реорганизован в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Плесский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совхоз-колледж, который приказом № 915 Министерства сельского хозяйства от 16 ноября 2000 года переименован в федеральное государственное образовательное учреждение среднего профессионального образования «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Плесский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колледж». На основании приказа Департамента образования Ивановской области № 1687-о от 08.11.2012 областное государственное бюджетное образовательное учреждение среднего профессионального образования «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Плесский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 переименован в Областное государственное бюджетное образовательное учреждение среднего профессионального образования «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Плесский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бизнеса и туризма».</w:t>
      </w:r>
    </w:p>
    <w:p w:rsidR="00970CF2" w:rsidRPr="009179D9" w:rsidRDefault="00970CF2" w:rsidP="003D4363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Департамента образования Ивановской области  от</w:t>
      </w:r>
      <w:r w:rsidR="00BC2F1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 2014 года №1287-о</w:t>
      </w:r>
      <w:r w:rsidR="00BC2F1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переименован  в Областное  </w:t>
      </w:r>
      <w:r w:rsidR="00BC2F1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Государственное Бюджетное Профессиональное Образовательное Учреждение «</w:t>
      </w:r>
      <w:proofErr w:type="spellStart"/>
      <w:r w:rsidR="00BC2F1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Плесский</w:t>
      </w:r>
      <w:proofErr w:type="spellEnd"/>
      <w:r w:rsidR="00BC2F1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бизнеса и туризма».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Учредителем Колледжа является Департамент образования Ивановской области, который реализует свои права и выполняет обязанности по отношению к образовательному учреждению как Вышестоящий орган управления.</w:t>
      </w:r>
    </w:p>
    <w:p w:rsidR="008E6FB0" w:rsidRPr="009179D9" w:rsidRDefault="008E6FB0" w:rsidP="003D4363">
      <w:pPr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 документом, регламентирующим деятельность Колледжа, является Устав, утвержденный  приказом  Департамента образования Ивановск</w:t>
      </w:r>
      <w:r w:rsidR="00BC2F1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области  </w:t>
      </w:r>
      <w:r w:rsidRPr="009179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C2F1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августа  2014 г. № 1287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-о и внесенный  Межрайонной  инспекцией Федеральной налоговой службы № 4 по Ивановской области в Единый государственный реестр юридических лиц</w:t>
      </w:r>
      <w:r w:rsidR="00D169F8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Лист записи Единого государственного реестра юридических лиц </w:t>
      </w:r>
      <w:r w:rsidRPr="009179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169F8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сентября   2014  года,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 w:rsidRPr="009179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169F8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2143705005948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 3719000076.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Полное наименование Колледжа: Областное государственное бюджетное </w:t>
      </w:r>
      <w:r w:rsidR="00BC2F1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2F1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бразовательное учреждение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Плесский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бизнеса и туризма».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Колледжа: ОГБ</w:t>
      </w:r>
      <w:r w:rsidR="00D169F8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ПКБТ.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форма:  бюджетное  учреждение.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Колледжа (юридический адрес): 155555 Ивановская область Приволжский район, с.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Северцево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6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адресу размещается исполнительный орган – Директор Колледжа.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Колледжа и место хранения документов Колледжа: 155555 Ивановская область Приволжский район, с.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Северцево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6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Фактический адрес: 155555 Ивановская область Приволжский район, с.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Северцево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6</w:t>
      </w:r>
    </w:p>
    <w:p w:rsidR="008E6FB0" w:rsidRPr="009179D9" w:rsidRDefault="008E6FB0" w:rsidP="003D4363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обеспечение образовательной деятельности Колледжа осуществляется в соответствии с действующим законодательс</w:t>
      </w:r>
      <w:r w:rsidR="00D169F8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твом на основании лицензии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9F8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1244  от 17.11.2014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действия - бессрочно, свидетельства о</w:t>
      </w:r>
      <w:r w:rsidR="00D169F8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аккредитации  № 492  от 15.12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г., действительно до 20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мая 2018 года и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внутриколледжных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локальных актов.</w:t>
      </w:r>
    </w:p>
    <w:p w:rsidR="008E6FB0" w:rsidRPr="009179D9" w:rsidRDefault="008E6FB0" w:rsidP="003D4363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собственная нормативная и организационно-распорядительная документация, соответствующая законодательству и Уставу колледжа: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1.</w:t>
      </w:r>
      <w:r w:rsidR="00493419">
        <w:rPr>
          <w:rFonts w:ascii="Times New Roman" w:hAnsi="Times New Roman" w:cs="Times New Roman"/>
          <w:sz w:val="28"/>
          <w:szCs w:val="28"/>
        </w:rPr>
        <w:t xml:space="preserve"> </w:t>
      </w:r>
      <w:r w:rsidRPr="009179D9">
        <w:rPr>
          <w:rFonts w:ascii="Times New Roman" w:hAnsi="Times New Roman" w:cs="Times New Roman"/>
          <w:sz w:val="28"/>
          <w:szCs w:val="28"/>
        </w:rPr>
        <w:t>Положение о  государственной итоговой аттестации  (по основным образовательным программам СПО) -/6.03.14/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2.</w:t>
      </w:r>
      <w:r w:rsidR="00493419">
        <w:rPr>
          <w:rFonts w:ascii="Times New Roman" w:hAnsi="Times New Roman" w:cs="Times New Roman"/>
          <w:sz w:val="28"/>
          <w:szCs w:val="28"/>
        </w:rPr>
        <w:t xml:space="preserve"> </w:t>
      </w:r>
      <w:r w:rsidRPr="009179D9">
        <w:rPr>
          <w:rFonts w:ascii="Times New Roman" w:hAnsi="Times New Roman" w:cs="Times New Roman"/>
          <w:sz w:val="28"/>
          <w:szCs w:val="28"/>
        </w:rPr>
        <w:t xml:space="preserve">Положение о ВКР для специальности 080114 «Экономика и </w:t>
      </w:r>
      <w:proofErr w:type="spellStart"/>
      <w:r w:rsidRPr="009179D9">
        <w:rPr>
          <w:rFonts w:ascii="Times New Roman" w:hAnsi="Times New Roman" w:cs="Times New Roman"/>
          <w:sz w:val="28"/>
          <w:szCs w:val="28"/>
        </w:rPr>
        <w:t>бух</w:t>
      </w:r>
      <w:proofErr w:type="gramStart"/>
      <w:r w:rsidRPr="009179D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179D9"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="00A26B46">
        <w:rPr>
          <w:rFonts w:ascii="Times New Roman" w:hAnsi="Times New Roman" w:cs="Times New Roman"/>
          <w:sz w:val="28"/>
          <w:szCs w:val="28"/>
        </w:rPr>
        <w:t>»</w:t>
      </w:r>
      <w:r w:rsidRPr="009179D9">
        <w:rPr>
          <w:rFonts w:ascii="Times New Roman" w:hAnsi="Times New Roman" w:cs="Times New Roman"/>
          <w:sz w:val="28"/>
          <w:szCs w:val="28"/>
        </w:rPr>
        <w:t>, базовый уровень подготовки  /12.11.14/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3.  Положение о ВКР для специальности 111601 «Охотоведение и звероводство», базовый уровень подготовки /12.11.14/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 xml:space="preserve">4. </w:t>
      </w:r>
      <w:r w:rsidR="00493419">
        <w:rPr>
          <w:rFonts w:ascii="Times New Roman" w:hAnsi="Times New Roman" w:cs="Times New Roman"/>
          <w:sz w:val="28"/>
          <w:szCs w:val="28"/>
        </w:rPr>
        <w:t xml:space="preserve"> </w:t>
      </w:r>
      <w:r w:rsidRPr="009179D9">
        <w:rPr>
          <w:rFonts w:ascii="Times New Roman" w:hAnsi="Times New Roman" w:cs="Times New Roman"/>
          <w:sz w:val="28"/>
          <w:szCs w:val="28"/>
        </w:rPr>
        <w:t>Положение о ВКР для специальности 100401 «Туризм», базовый уровень подготовки /12.11.14/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 xml:space="preserve">5. Положение о практике  </w:t>
      </w:r>
      <w:proofErr w:type="gramStart"/>
      <w:r w:rsidRPr="009179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79D9">
        <w:rPr>
          <w:rFonts w:ascii="Times New Roman" w:hAnsi="Times New Roman" w:cs="Times New Roman"/>
          <w:sz w:val="28"/>
          <w:szCs w:val="28"/>
        </w:rPr>
        <w:t>, осваивающих основные образовательные программы СПО /6.03.14/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6. Положение об оказании платных образовательных услуг /24.06.14./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7. Положение о движении контингента /24.06.14./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 xml:space="preserve">(порядок и основания перевода, отчисления, восстановления </w:t>
      </w:r>
      <w:proofErr w:type="gramStart"/>
      <w:r w:rsidRPr="009179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79D9">
        <w:rPr>
          <w:rFonts w:ascii="Times New Roman" w:hAnsi="Times New Roman" w:cs="Times New Roman"/>
          <w:sz w:val="28"/>
          <w:szCs w:val="28"/>
        </w:rPr>
        <w:t xml:space="preserve"> и правила предоставления академического отпуска)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8. Положение о нормах профессиональной этики педагогических работников  /15.09.14/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9.</w:t>
      </w:r>
      <w:r w:rsidR="00493419">
        <w:rPr>
          <w:rFonts w:ascii="Times New Roman" w:hAnsi="Times New Roman" w:cs="Times New Roman"/>
          <w:sz w:val="28"/>
          <w:szCs w:val="28"/>
        </w:rPr>
        <w:t xml:space="preserve"> </w:t>
      </w:r>
      <w:r w:rsidRPr="009179D9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образовательного процесса    /15.09.14/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10. Положение о приемной комиссии   /24.12.14/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lastRenderedPageBreak/>
        <w:t xml:space="preserve">11. Положение о предоставлении нуждающимся  в жилой </w:t>
      </w:r>
      <w:proofErr w:type="gramStart"/>
      <w:r w:rsidRPr="009179D9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="00A26B46">
        <w:rPr>
          <w:rFonts w:ascii="Times New Roman" w:hAnsi="Times New Roman" w:cs="Times New Roman"/>
          <w:sz w:val="28"/>
          <w:szCs w:val="28"/>
        </w:rPr>
        <w:t xml:space="preserve"> </w:t>
      </w:r>
      <w:r w:rsidRPr="009179D9">
        <w:rPr>
          <w:rFonts w:ascii="Times New Roman" w:hAnsi="Times New Roman" w:cs="Times New Roman"/>
          <w:sz w:val="28"/>
          <w:szCs w:val="28"/>
        </w:rPr>
        <w:t>обучающимся по основным образовательным программам СПО по очной форме обучения, жилого пом</w:t>
      </w:r>
      <w:r w:rsidR="00A26B46">
        <w:rPr>
          <w:rFonts w:ascii="Times New Roman" w:hAnsi="Times New Roman" w:cs="Times New Roman"/>
          <w:sz w:val="28"/>
          <w:szCs w:val="28"/>
        </w:rPr>
        <w:t xml:space="preserve">ещения в общежитии  </w:t>
      </w:r>
      <w:r w:rsidRPr="009179D9">
        <w:rPr>
          <w:rFonts w:ascii="Times New Roman" w:hAnsi="Times New Roman" w:cs="Times New Roman"/>
          <w:sz w:val="28"/>
          <w:szCs w:val="28"/>
        </w:rPr>
        <w:t>/24.12.14/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12. Положение     о   порядке    оплаты  за проживание в студенческом    общежити</w:t>
      </w:r>
      <w:r w:rsidR="00A26B46">
        <w:rPr>
          <w:rFonts w:ascii="Times New Roman" w:hAnsi="Times New Roman" w:cs="Times New Roman"/>
          <w:sz w:val="28"/>
          <w:szCs w:val="28"/>
        </w:rPr>
        <w:t xml:space="preserve">и </w:t>
      </w:r>
      <w:r w:rsidRPr="009179D9">
        <w:rPr>
          <w:rFonts w:ascii="Times New Roman" w:hAnsi="Times New Roman" w:cs="Times New Roman"/>
          <w:sz w:val="28"/>
          <w:szCs w:val="28"/>
        </w:rPr>
        <w:t xml:space="preserve">/ 24.12.14/                                                                      </w:t>
      </w:r>
    </w:p>
    <w:p w:rsidR="00604764" w:rsidRPr="009179D9" w:rsidRDefault="00A26B46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Положение о библиотеке </w:t>
      </w:r>
      <w:r w:rsidR="00604764" w:rsidRPr="009179D9">
        <w:rPr>
          <w:rFonts w:ascii="Times New Roman" w:hAnsi="Times New Roman" w:cs="Times New Roman"/>
          <w:sz w:val="28"/>
          <w:szCs w:val="28"/>
        </w:rPr>
        <w:t xml:space="preserve"> /24.12.14/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15.</w:t>
      </w:r>
      <w:r w:rsidR="001A25D1">
        <w:rPr>
          <w:rFonts w:ascii="Times New Roman" w:hAnsi="Times New Roman" w:cs="Times New Roman"/>
          <w:sz w:val="28"/>
          <w:szCs w:val="28"/>
        </w:rPr>
        <w:t xml:space="preserve"> </w:t>
      </w:r>
      <w:r w:rsidRPr="009179D9">
        <w:rPr>
          <w:rFonts w:ascii="Times New Roman" w:hAnsi="Times New Roman" w:cs="Times New Roman"/>
          <w:sz w:val="28"/>
          <w:szCs w:val="28"/>
        </w:rPr>
        <w:t>Положение «Порядок аттестации педагогических работников   /24.12.14/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16. Положение об аттестационной комиссии /24.12.14/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17. Правила внутреннего распорядка для студентов /24.12.14/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18.</w:t>
      </w:r>
      <w:r w:rsidR="001A25D1">
        <w:rPr>
          <w:rFonts w:ascii="Times New Roman" w:hAnsi="Times New Roman" w:cs="Times New Roman"/>
          <w:sz w:val="28"/>
          <w:szCs w:val="28"/>
        </w:rPr>
        <w:t xml:space="preserve"> </w:t>
      </w:r>
      <w:r w:rsidRPr="009179D9">
        <w:rPr>
          <w:rFonts w:ascii="Times New Roman" w:hAnsi="Times New Roman" w:cs="Times New Roman"/>
          <w:sz w:val="28"/>
          <w:szCs w:val="28"/>
        </w:rPr>
        <w:t>Положение о стипендиальном обеспечении  и других формах материального поощрения студентов /24.12.14/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19.</w:t>
      </w:r>
      <w:r w:rsidR="001A25D1">
        <w:rPr>
          <w:rFonts w:ascii="Times New Roman" w:hAnsi="Times New Roman" w:cs="Times New Roman"/>
          <w:sz w:val="28"/>
          <w:szCs w:val="28"/>
        </w:rPr>
        <w:t xml:space="preserve"> </w:t>
      </w:r>
      <w:r w:rsidRPr="009179D9">
        <w:rPr>
          <w:rFonts w:ascii="Times New Roman" w:hAnsi="Times New Roman" w:cs="Times New Roman"/>
          <w:sz w:val="28"/>
          <w:szCs w:val="28"/>
        </w:rPr>
        <w:t xml:space="preserve">Порядок зачета результатов освоения </w:t>
      </w:r>
      <w:proofErr w:type="gramStart"/>
      <w:r w:rsidRPr="009179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179D9">
        <w:rPr>
          <w:rFonts w:ascii="Times New Roman" w:hAnsi="Times New Roman" w:cs="Times New Roman"/>
          <w:sz w:val="28"/>
          <w:szCs w:val="28"/>
        </w:rPr>
        <w:t xml:space="preserve"> ОГБПОУ ПКБТ учебных курсов, дисциплин</w:t>
      </w:r>
      <w:r w:rsidR="004523E7" w:rsidRPr="009179D9">
        <w:rPr>
          <w:rFonts w:ascii="Times New Roman" w:hAnsi="Times New Roman" w:cs="Times New Roman"/>
          <w:sz w:val="28"/>
          <w:szCs w:val="28"/>
        </w:rPr>
        <w:t xml:space="preserve"> </w:t>
      </w:r>
      <w:r w:rsidRPr="009179D9">
        <w:rPr>
          <w:rFonts w:ascii="Times New Roman" w:hAnsi="Times New Roman" w:cs="Times New Roman"/>
          <w:sz w:val="28"/>
          <w:szCs w:val="28"/>
        </w:rPr>
        <w:t>(модулей), практики, доп. Образовательных программ в других организациях, осуществляющих образовательную деятельность /24.12.14/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20. Положение об организации учебного процесса по заочной форме обучения и деятельности заочного отделения /24.12.14/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21. Положение о заочном отделении /24.12.14/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22.</w:t>
      </w:r>
      <w:r w:rsidR="001A25D1">
        <w:rPr>
          <w:rFonts w:ascii="Times New Roman" w:hAnsi="Times New Roman" w:cs="Times New Roman"/>
          <w:sz w:val="28"/>
          <w:szCs w:val="28"/>
        </w:rPr>
        <w:t xml:space="preserve"> </w:t>
      </w:r>
      <w:r w:rsidRPr="009179D9">
        <w:rPr>
          <w:rFonts w:ascii="Times New Roman" w:hAnsi="Times New Roman" w:cs="Times New Roman"/>
          <w:sz w:val="28"/>
          <w:szCs w:val="28"/>
        </w:rPr>
        <w:t>Положение   о  текущем   контроле  и  промежуточной аттестации    /24.12.14/</w:t>
      </w:r>
    </w:p>
    <w:p w:rsidR="00604764" w:rsidRPr="009179D9" w:rsidRDefault="001A25D1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604764" w:rsidRPr="009179D9">
        <w:rPr>
          <w:rFonts w:ascii="Times New Roman" w:hAnsi="Times New Roman" w:cs="Times New Roman"/>
          <w:sz w:val="28"/>
          <w:szCs w:val="28"/>
        </w:rPr>
        <w:t xml:space="preserve">Положение о порядке участия </w:t>
      </w:r>
      <w:proofErr w:type="gramStart"/>
      <w:r w:rsidR="00604764" w:rsidRPr="009179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04764" w:rsidRPr="009179D9">
        <w:rPr>
          <w:rFonts w:ascii="Times New Roman" w:hAnsi="Times New Roman" w:cs="Times New Roman"/>
          <w:sz w:val="28"/>
          <w:szCs w:val="28"/>
        </w:rPr>
        <w:t xml:space="preserve">   в формировании содержания своего професс</w:t>
      </w:r>
      <w:r w:rsidR="00A26B46">
        <w:rPr>
          <w:rFonts w:ascii="Times New Roman" w:hAnsi="Times New Roman" w:cs="Times New Roman"/>
          <w:sz w:val="28"/>
          <w:szCs w:val="28"/>
        </w:rPr>
        <w:t xml:space="preserve">ионального образования </w:t>
      </w:r>
      <w:r w:rsidR="00604764" w:rsidRPr="009179D9">
        <w:rPr>
          <w:rFonts w:ascii="Times New Roman" w:hAnsi="Times New Roman" w:cs="Times New Roman"/>
          <w:sz w:val="28"/>
          <w:szCs w:val="28"/>
        </w:rPr>
        <w:t>/ 24.12.14/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 xml:space="preserve">24. Положение о порядке посещения </w:t>
      </w:r>
      <w:proofErr w:type="gramStart"/>
      <w:r w:rsidRPr="009179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179D9">
        <w:rPr>
          <w:rFonts w:ascii="Times New Roman" w:hAnsi="Times New Roman" w:cs="Times New Roman"/>
          <w:sz w:val="28"/>
          <w:szCs w:val="28"/>
        </w:rPr>
        <w:t xml:space="preserve"> по своему выбору мероприятий, проводимых в учреждении и не предусмотренных учебным планом   /24.12.14/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lastRenderedPageBreak/>
        <w:t>25. Положение о реализации права педагогов на бесплатное пользование образовательными, методическими и научными услугами  / 24.12.14/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26.</w:t>
      </w:r>
      <w:r w:rsidR="001A25D1">
        <w:rPr>
          <w:rFonts w:ascii="Times New Roman" w:hAnsi="Times New Roman" w:cs="Times New Roman"/>
          <w:sz w:val="28"/>
          <w:szCs w:val="28"/>
        </w:rPr>
        <w:t xml:space="preserve"> </w:t>
      </w:r>
      <w:r w:rsidRPr="009179D9">
        <w:rPr>
          <w:rFonts w:ascii="Times New Roman" w:hAnsi="Times New Roman" w:cs="Times New Roman"/>
          <w:sz w:val="28"/>
          <w:szCs w:val="28"/>
        </w:rPr>
        <w:t xml:space="preserve">Положение о порядке реализации права </w:t>
      </w:r>
      <w:proofErr w:type="gramStart"/>
      <w:r w:rsidRPr="009179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179D9">
        <w:rPr>
          <w:rFonts w:ascii="Times New Roman" w:hAnsi="Times New Roman" w:cs="Times New Roman"/>
          <w:sz w:val="28"/>
          <w:szCs w:val="28"/>
        </w:rPr>
        <w:t xml:space="preserve"> на обучение по ин</w:t>
      </w:r>
      <w:r w:rsidR="00A26B46">
        <w:rPr>
          <w:rFonts w:ascii="Times New Roman" w:hAnsi="Times New Roman" w:cs="Times New Roman"/>
          <w:sz w:val="28"/>
          <w:szCs w:val="28"/>
        </w:rPr>
        <w:t xml:space="preserve">дивидуальному учебному плану </w:t>
      </w:r>
      <w:r w:rsidRPr="009179D9">
        <w:rPr>
          <w:rFonts w:ascii="Times New Roman" w:hAnsi="Times New Roman" w:cs="Times New Roman"/>
          <w:sz w:val="28"/>
          <w:szCs w:val="28"/>
        </w:rPr>
        <w:t>/24.12.14/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27. Положени</w:t>
      </w:r>
      <w:r w:rsidR="00A26B46">
        <w:rPr>
          <w:rFonts w:ascii="Times New Roman" w:hAnsi="Times New Roman" w:cs="Times New Roman"/>
          <w:sz w:val="28"/>
          <w:szCs w:val="28"/>
        </w:rPr>
        <w:t>е об апелляционной комиссии</w:t>
      </w:r>
      <w:r w:rsidRPr="009179D9">
        <w:rPr>
          <w:rFonts w:ascii="Times New Roman" w:hAnsi="Times New Roman" w:cs="Times New Roman"/>
          <w:sz w:val="28"/>
          <w:szCs w:val="28"/>
        </w:rPr>
        <w:t xml:space="preserve"> /2.02.15/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28.</w:t>
      </w:r>
      <w:r w:rsidR="001A25D1">
        <w:rPr>
          <w:rFonts w:ascii="Times New Roman" w:hAnsi="Times New Roman" w:cs="Times New Roman"/>
          <w:sz w:val="28"/>
          <w:szCs w:val="28"/>
        </w:rPr>
        <w:t xml:space="preserve"> </w:t>
      </w:r>
      <w:r w:rsidRPr="009179D9">
        <w:rPr>
          <w:rFonts w:ascii="Times New Roman" w:hAnsi="Times New Roman" w:cs="Times New Roman"/>
          <w:sz w:val="28"/>
          <w:szCs w:val="28"/>
        </w:rPr>
        <w:t>П</w:t>
      </w:r>
      <w:r w:rsidR="00A26B46">
        <w:rPr>
          <w:rFonts w:ascii="Times New Roman" w:hAnsi="Times New Roman" w:cs="Times New Roman"/>
          <w:sz w:val="28"/>
          <w:szCs w:val="28"/>
        </w:rPr>
        <w:t>равила приема  в ОГБПОУ ПКБТ</w:t>
      </w:r>
      <w:r w:rsidRPr="009179D9">
        <w:rPr>
          <w:rFonts w:ascii="Times New Roman" w:hAnsi="Times New Roman" w:cs="Times New Roman"/>
          <w:sz w:val="28"/>
          <w:szCs w:val="28"/>
        </w:rPr>
        <w:t xml:space="preserve"> /2.02.15/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29.</w:t>
      </w:r>
      <w:r w:rsidR="001A25D1">
        <w:rPr>
          <w:rFonts w:ascii="Times New Roman" w:hAnsi="Times New Roman" w:cs="Times New Roman"/>
          <w:sz w:val="28"/>
          <w:szCs w:val="28"/>
        </w:rPr>
        <w:t xml:space="preserve"> </w:t>
      </w:r>
      <w:r w:rsidRPr="009179D9">
        <w:rPr>
          <w:rFonts w:ascii="Times New Roman" w:hAnsi="Times New Roman" w:cs="Times New Roman"/>
          <w:sz w:val="28"/>
          <w:szCs w:val="28"/>
        </w:rPr>
        <w:t>Положение о порядке доступа педагогов к информационно - коммуникационным сетям и базам данных, учебным и методическим материалам, музейным фондам, материально- техническим средствам обеспечения образовательной деятельности  /2.02.15/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30.</w:t>
      </w:r>
      <w:r w:rsidR="001A25D1">
        <w:rPr>
          <w:rFonts w:ascii="Times New Roman" w:hAnsi="Times New Roman" w:cs="Times New Roman"/>
          <w:sz w:val="28"/>
          <w:szCs w:val="28"/>
        </w:rPr>
        <w:t xml:space="preserve"> </w:t>
      </w:r>
      <w:r w:rsidRPr="009179D9">
        <w:rPr>
          <w:rFonts w:ascii="Times New Roman" w:hAnsi="Times New Roman" w:cs="Times New Roman"/>
          <w:sz w:val="28"/>
          <w:szCs w:val="28"/>
        </w:rPr>
        <w:t>Положение о соотношении учебной (преподавательской) и другой педагогической работы     /2.02.15/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31</w:t>
      </w:r>
      <w:r w:rsidR="001A25D1">
        <w:rPr>
          <w:rFonts w:ascii="Times New Roman" w:hAnsi="Times New Roman" w:cs="Times New Roman"/>
          <w:sz w:val="28"/>
          <w:szCs w:val="28"/>
        </w:rPr>
        <w:t xml:space="preserve">. </w:t>
      </w:r>
      <w:r w:rsidRPr="009179D9">
        <w:rPr>
          <w:rFonts w:ascii="Times New Roman" w:hAnsi="Times New Roman" w:cs="Times New Roman"/>
          <w:sz w:val="28"/>
          <w:szCs w:val="28"/>
        </w:rPr>
        <w:t>Порядок оформления, приостановления и прекращения отношений между образовательной организацией и обучающимися и (или) их родителями (законными представителями). Несовершеннолетних обучающихся    /2.02.15/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32.</w:t>
      </w:r>
      <w:r w:rsidR="001A25D1">
        <w:rPr>
          <w:rFonts w:ascii="Times New Roman" w:hAnsi="Times New Roman" w:cs="Times New Roman"/>
          <w:sz w:val="28"/>
          <w:szCs w:val="28"/>
        </w:rPr>
        <w:t xml:space="preserve"> </w:t>
      </w:r>
      <w:r w:rsidRPr="009179D9">
        <w:rPr>
          <w:rFonts w:ascii="Times New Roman" w:hAnsi="Times New Roman" w:cs="Times New Roman"/>
          <w:sz w:val="28"/>
          <w:szCs w:val="28"/>
        </w:rPr>
        <w:t>Положение о порядке доступа педагогов к информационно – телекоммуникационным сетям и базам данных, учебным и методическим материалам, музейным фондам, материально-техническим средствам  /2.02.15/</w:t>
      </w:r>
    </w:p>
    <w:p w:rsidR="00604764" w:rsidRPr="009179D9" w:rsidRDefault="00604764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33.</w:t>
      </w:r>
      <w:r w:rsidR="001A25D1">
        <w:rPr>
          <w:rFonts w:ascii="Times New Roman" w:hAnsi="Times New Roman" w:cs="Times New Roman"/>
          <w:sz w:val="28"/>
          <w:szCs w:val="28"/>
        </w:rPr>
        <w:t xml:space="preserve"> </w:t>
      </w:r>
      <w:r w:rsidRPr="009179D9">
        <w:rPr>
          <w:rFonts w:ascii="Times New Roman" w:hAnsi="Times New Roman" w:cs="Times New Roman"/>
          <w:sz w:val="28"/>
          <w:szCs w:val="28"/>
        </w:rPr>
        <w:t xml:space="preserve">Положение о дополнительных  академических правах и мерах социальной поддержки, предоставляемой </w:t>
      </w:r>
      <w:proofErr w:type="gramStart"/>
      <w:r w:rsidRPr="009179D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179D9">
        <w:rPr>
          <w:rFonts w:ascii="Times New Roman" w:hAnsi="Times New Roman" w:cs="Times New Roman"/>
          <w:sz w:val="28"/>
          <w:szCs w:val="28"/>
        </w:rPr>
        <w:t xml:space="preserve">  /2.02.15/</w:t>
      </w:r>
    </w:p>
    <w:p w:rsidR="00D169F8" w:rsidRPr="009179D9" w:rsidRDefault="009F6E99" w:rsidP="003D4363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04764" w:rsidRPr="009179D9">
        <w:rPr>
          <w:rFonts w:ascii="Times New Roman" w:hAnsi="Times New Roman" w:cs="Times New Roman"/>
          <w:sz w:val="28"/>
          <w:szCs w:val="28"/>
        </w:rPr>
        <w:t>.</w:t>
      </w:r>
      <w:r w:rsidR="001A25D1">
        <w:rPr>
          <w:rFonts w:ascii="Times New Roman" w:hAnsi="Times New Roman" w:cs="Times New Roman"/>
          <w:sz w:val="28"/>
          <w:szCs w:val="28"/>
        </w:rPr>
        <w:t xml:space="preserve"> </w:t>
      </w:r>
      <w:r w:rsidR="00604764" w:rsidRPr="009179D9">
        <w:rPr>
          <w:rFonts w:ascii="Times New Roman" w:hAnsi="Times New Roman" w:cs="Times New Roman"/>
          <w:sz w:val="28"/>
          <w:szCs w:val="28"/>
        </w:rPr>
        <w:t>Положение об официальном интернет -  сайте   /2.02.15/</w:t>
      </w:r>
    </w:p>
    <w:p w:rsidR="003D4363" w:rsidRDefault="003D4363" w:rsidP="003D4363">
      <w:pPr>
        <w:widowControl w:val="0"/>
        <w:shd w:val="clear" w:color="auto" w:fill="FFFFFF"/>
        <w:autoSpaceDE w:val="0"/>
        <w:autoSpaceDN w:val="0"/>
        <w:adjustRightInd w:val="0"/>
        <w:spacing w:before="192" w:after="0" w:line="360" w:lineRule="auto"/>
        <w:ind w:left="644"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E99" w:rsidRDefault="009F6E99" w:rsidP="003D4363">
      <w:pPr>
        <w:widowControl w:val="0"/>
        <w:shd w:val="clear" w:color="auto" w:fill="FFFFFF"/>
        <w:autoSpaceDE w:val="0"/>
        <w:autoSpaceDN w:val="0"/>
        <w:adjustRightInd w:val="0"/>
        <w:spacing w:before="192" w:after="0" w:line="360" w:lineRule="auto"/>
        <w:ind w:left="644"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E6FB0" w:rsidRPr="009179D9" w:rsidRDefault="008E6FB0" w:rsidP="003D436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92"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и система управления образовательным учреждением</w:t>
      </w:r>
    </w:p>
    <w:p w:rsidR="008E6FB0" w:rsidRPr="009179D9" w:rsidRDefault="008E6FB0" w:rsidP="001A25D1">
      <w:pPr>
        <w:widowControl w:val="0"/>
        <w:shd w:val="clear" w:color="auto" w:fill="FFFFFF"/>
        <w:autoSpaceDE w:val="0"/>
        <w:autoSpaceDN w:val="0"/>
        <w:adjustRightInd w:val="0"/>
        <w:spacing w:before="192"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колледжем осуществляется в соответствии с законодательством Российской Федерации и строится на принципах единоначалия и самоуправления. Непосредственное управление деятельностью учебного заведения осуществляет директор. Органами оперативного управления являются:</w:t>
      </w:r>
    </w:p>
    <w:p w:rsidR="008E6FB0" w:rsidRPr="009179D9" w:rsidRDefault="008E6FB0" w:rsidP="003D4363">
      <w:pPr>
        <w:widowControl w:val="0"/>
        <w:shd w:val="clear" w:color="auto" w:fill="FFFFFF"/>
        <w:autoSpaceDE w:val="0"/>
        <w:autoSpaceDN w:val="0"/>
        <w:adjustRightInd w:val="0"/>
        <w:spacing w:before="192"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совет;</w:t>
      </w:r>
    </w:p>
    <w:p w:rsidR="008E6FB0" w:rsidRPr="009179D9" w:rsidRDefault="008E6FB0" w:rsidP="003D4363">
      <w:pPr>
        <w:widowControl w:val="0"/>
        <w:shd w:val="clear" w:color="auto" w:fill="FFFFFF"/>
        <w:autoSpaceDE w:val="0"/>
        <w:autoSpaceDN w:val="0"/>
        <w:adjustRightInd w:val="0"/>
        <w:spacing w:before="192"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 колледжа;</w:t>
      </w:r>
    </w:p>
    <w:p w:rsidR="008E6FB0" w:rsidRPr="009179D9" w:rsidRDefault="008E6FB0" w:rsidP="003D4363">
      <w:pPr>
        <w:widowControl w:val="0"/>
        <w:shd w:val="clear" w:color="auto" w:fill="FFFFFF"/>
        <w:autoSpaceDE w:val="0"/>
        <w:autoSpaceDN w:val="0"/>
        <w:adjustRightInd w:val="0"/>
        <w:spacing w:before="192"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Методический совет;</w:t>
      </w:r>
    </w:p>
    <w:p w:rsidR="008E6FB0" w:rsidRDefault="008E6FB0" w:rsidP="003D4363">
      <w:pPr>
        <w:widowControl w:val="0"/>
        <w:shd w:val="clear" w:color="auto" w:fill="FFFFFF"/>
        <w:autoSpaceDE w:val="0"/>
        <w:autoSpaceDN w:val="0"/>
        <w:adjustRightInd w:val="0"/>
        <w:spacing w:before="192"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Родительский комитет;</w:t>
      </w:r>
    </w:p>
    <w:p w:rsidR="003D4363" w:rsidRPr="009179D9" w:rsidRDefault="003D4363" w:rsidP="003D4363">
      <w:pPr>
        <w:widowControl w:val="0"/>
        <w:shd w:val="clear" w:color="auto" w:fill="FFFFFF"/>
        <w:autoSpaceDE w:val="0"/>
        <w:autoSpaceDN w:val="0"/>
        <w:adjustRightInd w:val="0"/>
        <w:spacing w:before="192"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92" w:after="0" w:line="36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подготовки специалистов.</w:t>
      </w:r>
    </w:p>
    <w:p w:rsidR="008E6FB0" w:rsidRPr="009179D9" w:rsidRDefault="008E6FB0" w:rsidP="003D4363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before="192"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подготовки специалистов в колледже ориентирована на удовлетворен</w:t>
      </w:r>
      <w:r w:rsidR="00D169F8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потребности в кадрах региона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FB0" w:rsidRPr="009179D9" w:rsidRDefault="008E6FB0" w:rsidP="003D4363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before="192" w:after="0" w:line="360" w:lineRule="auto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Сведения о подготовке специалистов анализиру</w:t>
      </w:r>
      <w:r w:rsidR="0040255E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по данным на 1 апреля  2015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E6FB0" w:rsidRPr="009179D9" w:rsidRDefault="008E6FB0" w:rsidP="003D4363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before="192" w:after="0" w:line="360" w:lineRule="auto"/>
        <w:ind w:right="-2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подготовки в колледже строится на базе основного общего образования по очной форме обучения, среднего (полного) общего образования - по заочной форме обучения.  </w:t>
      </w:r>
    </w:p>
    <w:p w:rsidR="008E6FB0" w:rsidRPr="009179D9" w:rsidRDefault="008E6FB0" w:rsidP="003D4363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before="192" w:after="0" w:line="360" w:lineRule="auto"/>
        <w:ind w:right="-2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Колледж проводится в рамках контрольных цифр приема, ежегодно утверждаемых учредителем, обучение ведется за счет средств областного  бюджета -  по очной   и  заочной ф</w:t>
      </w:r>
      <w:r w:rsidR="0040255E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ормам  обучения   по ППССЗ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 на общедоступной основе.</w:t>
      </w:r>
      <w:proofErr w:type="gramEnd"/>
    </w:p>
    <w:p w:rsidR="008E6FB0" w:rsidRPr="009179D9" w:rsidRDefault="008E6FB0" w:rsidP="003D4363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Образовательная деятельность по специальностям ведется в соответствии с ФГОС  среднего профессионального образования. </w:t>
      </w:r>
    </w:p>
    <w:p w:rsidR="008E6FB0" w:rsidRPr="009179D9" w:rsidRDefault="008E6FB0" w:rsidP="003D4363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Колледжем  реализуются </w:t>
      </w:r>
      <w:r w:rsidR="0040255E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специалистов  среднего звена (ППССЗ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0476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базового уровня и программу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 углубленной подготовки в соответствии с федеральными государственными образовательными стандартами  среднего профессионального образования по специальностям, утвержденными Министерством </w:t>
      </w:r>
      <w:r w:rsidR="0040255E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РФ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FB0" w:rsidRPr="009179D9" w:rsidRDefault="002941F0" w:rsidP="003D4363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E6FB0"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6FB0"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6FB0"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Экономика и управление:</w:t>
      </w:r>
    </w:p>
    <w:p w:rsidR="008E6FB0" w:rsidRPr="009179D9" w:rsidRDefault="0040255E" w:rsidP="003D4363">
      <w:pPr>
        <w:tabs>
          <w:tab w:val="left" w:pos="9214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38.02.01</w:t>
      </w:r>
      <w:r w:rsidR="008E6FB0" w:rsidRPr="0091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 и бухгалтерский учет (по отраслям): бухгалтер и бухгалтер, специалист по налогам.</w:t>
      </w:r>
    </w:p>
    <w:p w:rsidR="0040255E" w:rsidRPr="009179D9" w:rsidRDefault="0040255E" w:rsidP="003D4363">
      <w:pPr>
        <w:tabs>
          <w:tab w:val="left" w:pos="9214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38.02.07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Банковское дело: специалист банковского дела.</w:t>
      </w:r>
    </w:p>
    <w:p w:rsidR="002941F0" w:rsidRPr="009179D9" w:rsidRDefault="002941F0" w:rsidP="003D4363">
      <w:pPr>
        <w:tabs>
          <w:tab w:val="left" w:pos="9214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38.02.04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Коммерция: менеджер по продажам.</w:t>
      </w:r>
    </w:p>
    <w:p w:rsidR="008E6FB0" w:rsidRPr="009179D9" w:rsidRDefault="002941F0" w:rsidP="003D4363">
      <w:pPr>
        <w:tabs>
          <w:tab w:val="left" w:pos="9214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23.00.00</w:t>
      </w:r>
      <w:r w:rsidR="008E6FB0"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Транспортные средства:</w:t>
      </w:r>
    </w:p>
    <w:p w:rsidR="008E6FB0" w:rsidRPr="009179D9" w:rsidRDefault="0040255E" w:rsidP="003D4363">
      <w:pPr>
        <w:tabs>
          <w:tab w:val="left" w:pos="9214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23.02.03</w:t>
      </w:r>
      <w:r w:rsidR="008E6FB0" w:rsidRPr="0091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обслуживание и ремонт автомобильного транспорта: техник.</w:t>
      </w:r>
    </w:p>
    <w:p w:rsidR="008E6FB0" w:rsidRPr="009179D9" w:rsidRDefault="002941F0" w:rsidP="003D4363">
      <w:pPr>
        <w:tabs>
          <w:tab w:val="left" w:pos="9214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43.00.00</w:t>
      </w:r>
      <w:r w:rsidR="008E6FB0"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Сфера обслуживания:</w:t>
      </w:r>
    </w:p>
    <w:p w:rsidR="008E6FB0" w:rsidRPr="009179D9" w:rsidRDefault="0040255E" w:rsidP="003D4363">
      <w:pPr>
        <w:tabs>
          <w:tab w:val="left" w:pos="9214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43.02.10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Туризм: специалист по туризму;</w:t>
      </w:r>
    </w:p>
    <w:p w:rsidR="008E6FB0" w:rsidRPr="009179D9" w:rsidRDefault="002941F0" w:rsidP="003D4363">
      <w:pPr>
        <w:tabs>
          <w:tab w:val="left" w:pos="9214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35.00.00</w:t>
      </w:r>
      <w:r w:rsidR="008E6FB0"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и рыбное хозяйство:</w:t>
      </w:r>
    </w:p>
    <w:p w:rsidR="008E6FB0" w:rsidRPr="009179D9" w:rsidRDefault="0040255E" w:rsidP="003D4363">
      <w:pPr>
        <w:tabs>
          <w:tab w:val="left" w:pos="9214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35.02.07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Механизация сельского хозяйства: техник;</w:t>
      </w:r>
    </w:p>
    <w:p w:rsidR="0040255E" w:rsidRPr="009179D9" w:rsidRDefault="0040255E" w:rsidP="003D4363">
      <w:pPr>
        <w:tabs>
          <w:tab w:val="left" w:pos="9214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35.02.14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Охотоведение и звероводство: охотовед.</w:t>
      </w:r>
    </w:p>
    <w:p w:rsidR="008E6FB0" w:rsidRPr="009179D9" w:rsidRDefault="008E6FB0" w:rsidP="003D4363">
      <w:pPr>
        <w:tabs>
          <w:tab w:val="left" w:pos="9214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6FB0" w:rsidRPr="009179D9" w:rsidRDefault="008E6FB0" w:rsidP="003D4363">
      <w:pPr>
        <w:tabs>
          <w:tab w:val="left" w:pos="9214"/>
        </w:tabs>
        <w:autoSpaceDE w:val="0"/>
        <w:autoSpaceDN w:val="0"/>
        <w:adjustRightInd w:val="0"/>
        <w:spacing w:after="0" w:line="48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 сопоставление показателей подготовки и требований лицензии свидетельствует о полном их соответствии: </w:t>
      </w:r>
    </w:p>
    <w:p w:rsidR="008E6FB0" w:rsidRPr="009179D9" w:rsidRDefault="008E6FB0" w:rsidP="003D4363">
      <w:pPr>
        <w:tabs>
          <w:tab w:val="left" w:pos="9214"/>
        </w:tabs>
        <w:autoSpaceDE w:val="0"/>
        <w:autoSpaceDN w:val="0"/>
        <w:adjustRightInd w:val="0"/>
        <w:spacing w:after="0" w:line="48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образовательная деятельность в колледже осуществляется только по специальностям  определенным лицензией; </w:t>
      </w:r>
    </w:p>
    <w:p w:rsidR="008E6FB0" w:rsidRPr="009179D9" w:rsidRDefault="008E6FB0" w:rsidP="003D4363">
      <w:pPr>
        <w:tabs>
          <w:tab w:val="left" w:pos="9214"/>
        </w:tabs>
        <w:autoSpaceDE w:val="0"/>
        <w:autoSpaceDN w:val="0"/>
        <w:adjustRightInd w:val="0"/>
        <w:spacing w:after="0" w:line="48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обучающийся контингент в учебном заведении не превышает разрешенных требований; норматив площадей на одного обучающегося выполняется (на 1 человека приходится более 10 кв. м.); </w:t>
      </w:r>
    </w:p>
    <w:p w:rsidR="008E6FB0" w:rsidRPr="009179D9" w:rsidRDefault="008E6FB0" w:rsidP="003D4363">
      <w:pPr>
        <w:tabs>
          <w:tab w:val="left" w:pos="9214"/>
        </w:tabs>
        <w:autoSpaceDE w:val="0"/>
        <w:autoSpaceDN w:val="0"/>
        <w:adjustRightInd w:val="0"/>
        <w:spacing w:after="0" w:line="48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качественный педагогический состав обеспечивает проведение образовательного процесса на достаточном учебно-методическом уровне. </w:t>
      </w:r>
    </w:p>
    <w:p w:rsidR="008E6FB0" w:rsidRPr="009179D9" w:rsidRDefault="008E6FB0" w:rsidP="003D4363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before="192" w:after="0" w:line="360" w:lineRule="auto"/>
        <w:ind w:left="64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под</w:t>
      </w:r>
      <w:r w:rsidR="002941F0" w:rsidRPr="0091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готовки специалистов по ППССЗ</w:t>
      </w:r>
      <w:r w:rsidRPr="0091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42DD7" w:rsidRPr="009179D9" w:rsidRDefault="008E6FB0" w:rsidP="003D4363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41F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специалистов среднего звена (ППССЗ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колледжа соответствуют требованиям Федеральных государственных образовательных стандартов (ФГОС) в части их федерального компонента с учетом содержания и объемов часов. </w:t>
      </w:r>
    </w:p>
    <w:p w:rsidR="008E6FB0" w:rsidRPr="009179D9" w:rsidRDefault="008E6FB0" w:rsidP="003D4363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учебные планы соответствуют требованиям письма Минобразования РФ </w:t>
      </w:r>
      <w:r w:rsidR="00042DD7" w:rsidRPr="009179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20.10.2010 N 12-696 </w:t>
      </w:r>
      <w:r w:rsidR="00042DD7" w:rsidRPr="009179D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«О разъяснениях по формированию учебного плана ОПОП НПО/СПО».</w:t>
      </w:r>
    </w:p>
    <w:p w:rsidR="008E6FB0" w:rsidRPr="009179D9" w:rsidRDefault="00604764" w:rsidP="003D436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учебные планы ППССЗ, реализуемые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ФГОС, в цикл общих гуманитарных и социально-экономических дисциплин и профессиональных модулей включены дисциплины вариативной части. </w:t>
      </w:r>
    </w:p>
    <w:p w:rsidR="008E6FB0" w:rsidRPr="009179D9" w:rsidRDefault="008E6FB0" w:rsidP="003D4363">
      <w:pPr>
        <w:tabs>
          <w:tab w:val="left" w:pos="9214"/>
        </w:tabs>
        <w:spacing w:after="0" w:line="36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Недельная аудиторная нагрузка составляет 36 часов, максимальная учебная  – 54 часа. В учебную нагрузку включена самостоятельная работа студентов.</w:t>
      </w:r>
    </w:p>
    <w:p w:rsidR="008E6FB0" w:rsidRPr="009179D9" w:rsidRDefault="008E6FB0" w:rsidP="003D436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планы выдержаны по структуре и отражают базовый уровень, квалификацию, нормативный срок обучения, распределение максимальной и обязательной учебной нагрузки студентов в часах. </w:t>
      </w:r>
    </w:p>
    <w:p w:rsidR="008E6FB0" w:rsidRPr="009179D9" w:rsidRDefault="00604764" w:rsidP="003D436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планы ППССЗ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оответствуют требованиям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СПО.</w:t>
      </w:r>
    </w:p>
    <w:p w:rsidR="008E6FB0" w:rsidRPr="009179D9" w:rsidRDefault="008E6FB0" w:rsidP="003D436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учебные планы по специальностям составлены на основании:</w:t>
      </w:r>
    </w:p>
    <w:p w:rsidR="008E6FB0" w:rsidRPr="009179D9" w:rsidRDefault="008E6FB0" w:rsidP="003D4363">
      <w:pPr>
        <w:widowControl w:val="0"/>
        <w:numPr>
          <w:ilvl w:val="0"/>
          <w:numId w:val="1"/>
        </w:numPr>
        <w:tabs>
          <w:tab w:val="clear" w:pos="1695"/>
          <w:tab w:val="num" w:pos="720"/>
          <w:tab w:val="left" w:pos="9214"/>
        </w:tabs>
        <w:autoSpaceDE w:val="0"/>
        <w:autoSpaceDN w:val="0"/>
        <w:adjustRightInd w:val="0"/>
        <w:spacing w:after="0" w:line="360" w:lineRule="auto"/>
        <w:ind w:left="127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СПО от 06 апреля 2010 года по специальности 080114.52 «Экономика и бухгалтерский учет (по отраслям)»;</w:t>
      </w:r>
    </w:p>
    <w:p w:rsidR="008E6FB0" w:rsidRPr="009179D9" w:rsidRDefault="008E6FB0" w:rsidP="003D4363">
      <w:pPr>
        <w:widowControl w:val="0"/>
        <w:numPr>
          <w:ilvl w:val="0"/>
          <w:numId w:val="1"/>
        </w:numPr>
        <w:tabs>
          <w:tab w:val="clear" w:pos="1695"/>
          <w:tab w:val="num" w:pos="720"/>
          <w:tab w:val="left" w:pos="9214"/>
        </w:tabs>
        <w:autoSpaceDE w:val="0"/>
        <w:autoSpaceDN w:val="0"/>
        <w:adjustRightInd w:val="0"/>
        <w:spacing w:after="0" w:line="360" w:lineRule="auto"/>
        <w:ind w:left="127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СПО от 05 октября 2009 года по специальности 110809.51 «Механизация сельского хозяйства»;</w:t>
      </w:r>
    </w:p>
    <w:p w:rsidR="008E6FB0" w:rsidRPr="009179D9" w:rsidRDefault="008E6FB0" w:rsidP="003D4363">
      <w:pPr>
        <w:widowControl w:val="0"/>
        <w:numPr>
          <w:ilvl w:val="0"/>
          <w:numId w:val="1"/>
        </w:numPr>
        <w:tabs>
          <w:tab w:val="clear" w:pos="1695"/>
          <w:tab w:val="num" w:pos="720"/>
          <w:tab w:val="left" w:pos="9214"/>
        </w:tabs>
        <w:autoSpaceDE w:val="0"/>
        <w:autoSpaceDN w:val="0"/>
        <w:adjustRightInd w:val="0"/>
        <w:spacing w:after="0" w:line="360" w:lineRule="auto"/>
        <w:ind w:left="127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СПО от 02 апреля 2010 года по специальности 100401.51 «Туризм»;</w:t>
      </w:r>
    </w:p>
    <w:p w:rsidR="008E6FB0" w:rsidRPr="009179D9" w:rsidRDefault="008E6FB0" w:rsidP="003D4363">
      <w:pPr>
        <w:widowControl w:val="0"/>
        <w:numPr>
          <w:ilvl w:val="0"/>
          <w:numId w:val="1"/>
        </w:numPr>
        <w:tabs>
          <w:tab w:val="clear" w:pos="1695"/>
          <w:tab w:val="num" w:pos="720"/>
          <w:tab w:val="left" w:pos="9214"/>
        </w:tabs>
        <w:autoSpaceDE w:val="0"/>
        <w:autoSpaceDN w:val="0"/>
        <w:adjustRightInd w:val="0"/>
        <w:spacing w:after="0" w:line="360" w:lineRule="auto"/>
        <w:ind w:left="127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государственного образовательного стандарта СПО от 06 апреля 2009 года по специальности 111601.51 «Охотоведение и звероводство»;</w:t>
      </w:r>
    </w:p>
    <w:p w:rsidR="008E6FB0" w:rsidRPr="009179D9" w:rsidRDefault="008E6FB0" w:rsidP="003D4363">
      <w:pPr>
        <w:widowControl w:val="0"/>
        <w:numPr>
          <w:ilvl w:val="0"/>
          <w:numId w:val="1"/>
        </w:numPr>
        <w:tabs>
          <w:tab w:val="clear" w:pos="1695"/>
          <w:tab w:val="num" w:pos="720"/>
          <w:tab w:val="left" w:pos="9214"/>
        </w:tabs>
        <w:autoSpaceDE w:val="0"/>
        <w:autoSpaceDN w:val="0"/>
        <w:adjustRightInd w:val="0"/>
        <w:spacing w:after="0" w:line="360" w:lineRule="auto"/>
        <w:ind w:left="127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СПО от 17 марта  2010 года по специальности 190631.51 «Техническое обслуживание и ремонт автомобильного транспорта»;</w:t>
      </w:r>
    </w:p>
    <w:p w:rsidR="008E6FB0" w:rsidRPr="009179D9" w:rsidRDefault="008E6FB0" w:rsidP="003D4363">
      <w:pPr>
        <w:widowControl w:val="0"/>
        <w:numPr>
          <w:ilvl w:val="0"/>
          <w:numId w:val="1"/>
        </w:numPr>
        <w:tabs>
          <w:tab w:val="clear" w:pos="1695"/>
          <w:tab w:val="num" w:pos="720"/>
          <w:tab w:val="left" w:pos="9214"/>
        </w:tabs>
        <w:autoSpaceDE w:val="0"/>
        <w:autoSpaceDN w:val="0"/>
        <w:adjustRightInd w:val="0"/>
        <w:spacing w:after="0" w:line="360" w:lineRule="auto"/>
        <w:ind w:left="127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СПО от 05 апреля 2010 года по специальности 100701.51 «Коммерция (по отраслям)»;</w:t>
      </w:r>
    </w:p>
    <w:p w:rsidR="008E6FB0" w:rsidRPr="009179D9" w:rsidRDefault="00B0526F" w:rsidP="00B0526F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left="1276" w:right="-2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98261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государственного образовательного стандарта СПО от </w:t>
      </w:r>
      <w:r w:rsidR="00F42275" w:rsidRPr="009179D9">
        <w:rPr>
          <w:rFonts w:ascii="Times New Roman" w:hAnsi="Times New Roman" w:cs="Times New Roman"/>
          <w:bCs/>
          <w:sz w:val="28"/>
          <w:szCs w:val="28"/>
        </w:rPr>
        <w:t>28 июля 2014</w:t>
      </w:r>
      <w:r w:rsidR="00F42275" w:rsidRPr="00917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специальности </w:t>
      </w:r>
      <w:r w:rsidR="00F42275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38.02.07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«Банковское дело»;</w:t>
      </w:r>
    </w:p>
    <w:p w:rsidR="00F42275" w:rsidRPr="009179D9" w:rsidRDefault="00F42275" w:rsidP="003D4363">
      <w:pPr>
        <w:widowControl w:val="0"/>
        <w:numPr>
          <w:ilvl w:val="0"/>
          <w:numId w:val="1"/>
        </w:numPr>
        <w:tabs>
          <w:tab w:val="clear" w:pos="1695"/>
          <w:tab w:val="num" w:pos="720"/>
          <w:tab w:val="left" w:pos="9214"/>
        </w:tabs>
        <w:autoSpaceDE w:val="0"/>
        <w:autoSpaceDN w:val="0"/>
        <w:adjustRightInd w:val="0"/>
        <w:spacing w:after="0" w:line="360" w:lineRule="auto"/>
        <w:ind w:left="127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СПО от 07 мая  2014 года по специальности 43.02.10 «Туризм»;</w:t>
      </w:r>
    </w:p>
    <w:p w:rsidR="00F42275" w:rsidRPr="009179D9" w:rsidRDefault="00F42275" w:rsidP="003D4363">
      <w:pPr>
        <w:widowControl w:val="0"/>
        <w:numPr>
          <w:ilvl w:val="0"/>
          <w:numId w:val="1"/>
        </w:numPr>
        <w:tabs>
          <w:tab w:val="clear" w:pos="1695"/>
          <w:tab w:val="num" w:pos="720"/>
          <w:tab w:val="left" w:pos="9214"/>
        </w:tabs>
        <w:autoSpaceDE w:val="0"/>
        <w:autoSpaceDN w:val="0"/>
        <w:adjustRightInd w:val="0"/>
        <w:spacing w:after="0" w:line="360" w:lineRule="auto"/>
        <w:ind w:left="127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СПО от 22 апреля 2014 года по специальности 23.02.03 «Техническое обслуживание и ремонт автомобильного транспорта»;</w:t>
      </w:r>
    </w:p>
    <w:p w:rsidR="00F42275" w:rsidRPr="009179D9" w:rsidRDefault="00F42275" w:rsidP="003D4363">
      <w:pPr>
        <w:widowControl w:val="0"/>
        <w:numPr>
          <w:ilvl w:val="0"/>
          <w:numId w:val="1"/>
        </w:numPr>
        <w:tabs>
          <w:tab w:val="clear" w:pos="1695"/>
          <w:tab w:val="num" w:pos="720"/>
          <w:tab w:val="left" w:pos="9214"/>
        </w:tabs>
        <w:autoSpaceDE w:val="0"/>
        <w:autoSpaceDN w:val="0"/>
        <w:adjustRightInd w:val="0"/>
        <w:spacing w:after="0" w:line="360" w:lineRule="auto"/>
        <w:ind w:left="127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СПО от 15 мая 2014 года по специальности 38.02.04 «Коммерция (по отраслям)»;</w:t>
      </w:r>
    </w:p>
    <w:p w:rsidR="00F42275" w:rsidRPr="009179D9" w:rsidRDefault="00F42275" w:rsidP="003D4363">
      <w:pPr>
        <w:widowControl w:val="0"/>
        <w:numPr>
          <w:ilvl w:val="0"/>
          <w:numId w:val="1"/>
        </w:numPr>
        <w:tabs>
          <w:tab w:val="clear" w:pos="1695"/>
          <w:tab w:val="num" w:pos="720"/>
          <w:tab w:val="left" w:pos="9214"/>
        </w:tabs>
        <w:autoSpaceDE w:val="0"/>
        <w:autoSpaceDN w:val="0"/>
        <w:adjustRightInd w:val="0"/>
        <w:spacing w:after="0" w:line="360" w:lineRule="auto"/>
        <w:ind w:left="127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СПО от 28 июля 2014 года по специальности 38.02.01 «Экономика и бухгалтерский учет (по отраслям)»;</w:t>
      </w:r>
    </w:p>
    <w:p w:rsidR="008E6FB0" w:rsidRPr="009179D9" w:rsidRDefault="008E6FB0" w:rsidP="003D4363">
      <w:pPr>
        <w:widowControl w:val="0"/>
        <w:numPr>
          <w:ilvl w:val="0"/>
          <w:numId w:val="1"/>
        </w:numPr>
        <w:tabs>
          <w:tab w:val="clear" w:pos="1695"/>
          <w:tab w:val="num" w:pos="720"/>
          <w:tab w:val="left" w:pos="9214"/>
        </w:tabs>
        <w:autoSpaceDE w:val="0"/>
        <w:autoSpaceDN w:val="0"/>
        <w:adjustRightInd w:val="0"/>
        <w:spacing w:after="0" w:line="360" w:lineRule="auto"/>
        <w:ind w:left="127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 и приказов МО РФ о преподавании общеобразовательных предметов;</w:t>
      </w:r>
    </w:p>
    <w:p w:rsidR="008E6FB0" w:rsidRPr="009179D9" w:rsidRDefault="008E6FB0" w:rsidP="009208C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рабочих учебных планов на предмет их соответствия выше перечисленным документам показывает, что:</w:t>
      </w:r>
    </w:p>
    <w:p w:rsidR="008E6FB0" w:rsidRPr="009179D9" w:rsidRDefault="008E6FB0" w:rsidP="003D4363">
      <w:pPr>
        <w:widowControl w:val="0"/>
        <w:numPr>
          <w:ilvl w:val="1"/>
          <w:numId w:val="2"/>
        </w:numPr>
        <w:tabs>
          <w:tab w:val="clear" w:pos="2149"/>
          <w:tab w:val="left" w:pos="1560"/>
          <w:tab w:val="left" w:pos="9214"/>
        </w:tabs>
        <w:autoSpaceDE w:val="0"/>
        <w:autoSpaceDN w:val="0"/>
        <w:adjustRightInd w:val="0"/>
        <w:spacing w:after="0" w:line="360" w:lineRule="auto"/>
        <w:ind w:left="1276" w:right="-2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учебные планы по всем  специальностям определяют график учебного процесса, перечень, объемы, последовательность изучения дисциплин по курсам и семестрам, виды учебных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занятий и производственной (профессиональной) практики, формы промежуточной и виды итоговой государственной аттестации;</w:t>
      </w:r>
    </w:p>
    <w:p w:rsidR="008E6FB0" w:rsidRPr="009179D9" w:rsidRDefault="008E6FB0" w:rsidP="003D4363">
      <w:pPr>
        <w:widowControl w:val="0"/>
        <w:numPr>
          <w:ilvl w:val="1"/>
          <w:numId w:val="2"/>
        </w:numPr>
        <w:tabs>
          <w:tab w:val="clear" w:pos="2149"/>
          <w:tab w:val="left" w:pos="1560"/>
          <w:tab w:val="left" w:pos="9214"/>
        </w:tabs>
        <w:autoSpaceDE w:val="0"/>
        <w:autoSpaceDN w:val="0"/>
        <w:adjustRightInd w:val="0"/>
        <w:spacing w:after="0" w:line="360" w:lineRule="auto"/>
        <w:ind w:left="1276" w:right="-2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дисциплин и количество часов в рабочих учебных планах, отводимое на них, соответствует нормативным требованиям;</w:t>
      </w:r>
    </w:p>
    <w:p w:rsidR="008E6FB0" w:rsidRPr="009179D9" w:rsidRDefault="008E6FB0" w:rsidP="003D4363">
      <w:pPr>
        <w:widowControl w:val="0"/>
        <w:numPr>
          <w:ilvl w:val="1"/>
          <w:numId w:val="2"/>
        </w:numPr>
        <w:tabs>
          <w:tab w:val="clear" w:pos="2149"/>
          <w:tab w:val="left" w:pos="1560"/>
          <w:tab w:val="left" w:pos="9214"/>
        </w:tabs>
        <w:autoSpaceDE w:val="0"/>
        <w:autoSpaceDN w:val="0"/>
        <w:adjustRightInd w:val="0"/>
        <w:spacing w:after="0" w:line="360" w:lineRule="auto"/>
        <w:ind w:left="1276" w:right="-2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являются основой для составления календарно-тематических планов, которые утверждаются заместителем директора по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воспитательной работе.</w:t>
      </w:r>
    </w:p>
    <w:p w:rsidR="008E6FB0" w:rsidRPr="009179D9" w:rsidRDefault="008E6FB0" w:rsidP="009208C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дисциплинам разработаны рабочие программы, которые содержат пояснительную записку, календарно-тематический план, перечень работ, списки учебной и дополнительной литературы. Рабочие программы включают: цели и задачи курса, требования к уровню освоения содержания дисциплины в части знаний, умений и навыков, объем дисциплины и виды учебной работы, содержание дисциплины и самостоятельную работу студентов.  Учебные программы отражают региональные особенности, производственную специфику предприятий, для которых готовятся специалисты.</w:t>
      </w:r>
    </w:p>
    <w:p w:rsidR="008E6FB0" w:rsidRPr="009179D9" w:rsidRDefault="008E6FB0" w:rsidP="009208C2">
      <w:pPr>
        <w:tabs>
          <w:tab w:val="left" w:pos="9214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образовательная программа имеет профессиональную завершенность и заканчивается обязательной итоговой аттестацией с присвоением выпускнику соответствующей квалификации по  специальности, выдачей диплома по окончании колледжа.</w:t>
      </w:r>
    </w:p>
    <w:p w:rsidR="008E6FB0" w:rsidRPr="009179D9" w:rsidRDefault="008E6FB0" w:rsidP="009208C2">
      <w:pPr>
        <w:tabs>
          <w:tab w:val="left" w:pos="9214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освоения </w:t>
      </w:r>
      <w:r w:rsidR="00042DD7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семестр по каждой дисциплине заканчивается одной из форм промежуточной аттестации в дифференцированном виде. К промежуточной аттестации допускаются студенты, имеющие положительные текущие и рубежные оценки в течение семестра.</w:t>
      </w:r>
    </w:p>
    <w:p w:rsidR="008E6FB0" w:rsidRPr="009179D9" w:rsidRDefault="008E6FB0" w:rsidP="003D4363">
      <w:pPr>
        <w:tabs>
          <w:tab w:val="left" w:pos="9214"/>
        </w:tabs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текущей и промежуточной аттестации ориентирована на нормативные требования, сложившиеся в СПО и обеспечивает контроль над усвоением содержания образовательного стандарта по специальностям.</w:t>
      </w:r>
    </w:p>
    <w:p w:rsidR="008E6FB0" w:rsidRPr="009179D9" w:rsidRDefault="008E6FB0" w:rsidP="003D4363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Текущий контроль успеваемости  по дисциплинам предусматривает систематическую проверку качества получаемых студентами знаний и практических навыков, </w:t>
      </w:r>
      <w:proofErr w:type="spellStart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общих и профессиональных компетенций.</w:t>
      </w:r>
    </w:p>
    <w:p w:rsidR="008E6FB0" w:rsidRPr="009179D9" w:rsidRDefault="008E6FB0" w:rsidP="003D4363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теоретического обучения проводится экзаменационная сессия.</w:t>
      </w:r>
    </w:p>
    <w:p w:rsidR="008E6FB0" w:rsidRPr="009179D9" w:rsidRDefault="008E6FB0" w:rsidP="003D4363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Зачеты и контрольные работы проводятся за счет времени отведенного на дисциплины. По дисциплинам, выносимым на экзаменационную сессию, имеются экзаменационные билеты, которые рассматриваются цикловой   комиссией   и  утверждаются  заместителем  директора  по  учебной  работе. Студенты, выполнившие теоретический и практический курс обучения в соответствии с учебным планом, допускаются к итоговой аттестации.</w:t>
      </w:r>
    </w:p>
    <w:p w:rsidR="008E6FB0" w:rsidRPr="009179D9" w:rsidRDefault="008E6FB0" w:rsidP="003D4363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сопровождение дисциплин блока общих гуманитарных, социально-экономических дисциплин по содержанию, актуальности, охвату объёма учебного материала достаточно и соответствует требованиям ФГОС СПО.</w:t>
      </w:r>
    </w:p>
    <w:p w:rsidR="008E6FB0" w:rsidRPr="009179D9" w:rsidRDefault="00555780" w:rsidP="003D4363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учебному плану</w:t>
      </w:r>
      <w:r w:rsidR="008E6FB0"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основании рабочих программ студенты в процессе обучения проходят:</w:t>
      </w:r>
    </w:p>
    <w:p w:rsidR="00852128" w:rsidRPr="009179D9" w:rsidRDefault="00852128" w:rsidP="003D4363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578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учебную практику, в лабораториях колледжа;</w:t>
      </w:r>
    </w:p>
    <w:p w:rsidR="00555780" w:rsidRPr="009179D9" w:rsidRDefault="00555780" w:rsidP="003D4363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производственную практику, на предприятиях района и области;</w:t>
      </w:r>
    </w:p>
    <w:p w:rsidR="008E6FB0" w:rsidRPr="009179D9" w:rsidRDefault="008E6FB0" w:rsidP="003D4363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преддипломную практику на базах предприятий  района.</w:t>
      </w:r>
    </w:p>
    <w:p w:rsidR="008E6FB0" w:rsidRPr="00516577" w:rsidRDefault="008E6FB0" w:rsidP="003D4363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производственной и преддипломной практики являются отчёты о выполненной работе с подробным описанием содержания работ, с приложением заполненных отчётных форм документов. По завершению практики студенты защищают отчёты. Отчёты заслушиваются и оцениваются комиссией, в состав которой входят методист колледжа, председатель цикловой методической комиссии, руководитель практики и ведущий преподаватель.</w:t>
      </w:r>
    </w:p>
    <w:p w:rsidR="008E6FB0" w:rsidRPr="009179D9" w:rsidRDefault="008E6FB0" w:rsidP="003D4363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60" w:lineRule="auto"/>
        <w:ind w:right="-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отзывам предприятий, студенты имеют хорошие теоретические знания, владеют определёнными навыками по специальности. </w:t>
      </w:r>
    </w:p>
    <w:p w:rsidR="008E6FB0" w:rsidRPr="009179D9" w:rsidRDefault="00042DD7" w:rsidP="00D145F9">
      <w:pPr>
        <w:tabs>
          <w:tab w:val="left" w:pos="9214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2013-2014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году  план приема  по очно</w:t>
      </w:r>
      <w:r w:rsidR="00D718CF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форме обучения выполнен на 68% (51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при плане набора 75 человек), по заочной форме обуч</w:t>
      </w:r>
      <w:r w:rsidR="00D718CF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план приёма выполнен на 75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E2321" w:rsidRDefault="00AE2321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</w:t>
      </w:r>
      <w:r w:rsidR="00D718CF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контрольных цифр приема 2013-2014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1869"/>
        <w:gridCol w:w="1374"/>
        <w:gridCol w:w="1374"/>
        <w:gridCol w:w="1374"/>
        <w:gridCol w:w="1374"/>
      </w:tblGrid>
      <w:tr w:rsidR="008E6FB0" w:rsidRPr="009179D9" w:rsidTr="00353F3C">
        <w:tc>
          <w:tcPr>
            <w:tcW w:w="2508" w:type="dxa"/>
            <w:vMerge w:val="restart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Наименование специальности</w:t>
            </w:r>
          </w:p>
        </w:tc>
        <w:tc>
          <w:tcPr>
            <w:tcW w:w="1992" w:type="dxa"/>
            <w:vMerge w:val="restart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Код специальности</w:t>
            </w:r>
          </w:p>
        </w:tc>
        <w:tc>
          <w:tcPr>
            <w:tcW w:w="2958" w:type="dxa"/>
            <w:gridSpan w:val="2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Контрольные цифры приема</w:t>
            </w:r>
          </w:p>
        </w:tc>
        <w:tc>
          <w:tcPr>
            <w:tcW w:w="2958" w:type="dxa"/>
            <w:gridSpan w:val="2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Фактический прием</w:t>
            </w:r>
          </w:p>
        </w:tc>
      </w:tr>
      <w:tr w:rsidR="008E6FB0" w:rsidRPr="009179D9" w:rsidTr="00353F3C">
        <w:tc>
          <w:tcPr>
            <w:tcW w:w="2508" w:type="dxa"/>
            <w:vMerge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Очное отделение</w:t>
            </w: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Заочное отделение</w:t>
            </w: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Очное отделение</w:t>
            </w: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Заочное отделение</w:t>
            </w:r>
          </w:p>
        </w:tc>
      </w:tr>
      <w:tr w:rsidR="008E6FB0" w:rsidRPr="009179D9" w:rsidTr="00353F3C">
        <w:tc>
          <w:tcPr>
            <w:tcW w:w="2508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Экономика и бухгалтерский учет</w:t>
            </w:r>
          </w:p>
        </w:tc>
        <w:tc>
          <w:tcPr>
            <w:tcW w:w="1992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10</w:t>
            </w: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10</w:t>
            </w:r>
          </w:p>
        </w:tc>
      </w:tr>
      <w:tr w:rsidR="008E6FB0" w:rsidRPr="009179D9" w:rsidTr="00353F3C">
        <w:tc>
          <w:tcPr>
            <w:tcW w:w="2508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Туризм</w:t>
            </w:r>
          </w:p>
        </w:tc>
        <w:tc>
          <w:tcPr>
            <w:tcW w:w="1992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25</w:t>
            </w: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8E6FB0" w:rsidRPr="00AB44DC" w:rsidRDefault="00D718CF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13</w:t>
            </w: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E6FB0" w:rsidRPr="009179D9" w:rsidTr="00353F3C">
        <w:tc>
          <w:tcPr>
            <w:tcW w:w="2508" w:type="dxa"/>
          </w:tcPr>
          <w:p w:rsidR="008E6FB0" w:rsidRPr="00AB44DC" w:rsidRDefault="00D718CF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Техническое обслуживание и ремонт автомобильного транспорта</w:t>
            </w:r>
          </w:p>
        </w:tc>
        <w:tc>
          <w:tcPr>
            <w:tcW w:w="1992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25</w:t>
            </w: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8E6FB0" w:rsidRPr="00AB44DC" w:rsidRDefault="00D718CF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23</w:t>
            </w: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E6FB0" w:rsidRPr="009179D9" w:rsidTr="00353F3C">
        <w:tc>
          <w:tcPr>
            <w:tcW w:w="2508" w:type="dxa"/>
          </w:tcPr>
          <w:p w:rsidR="008E6FB0" w:rsidRPr="00AB44DC" w:rsidRDefault="00D718CF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Коммерция (по отраслям)</w:t>
            </w:r>
          </w:p>
        </w:tc>
        <w:tc>
          <w:tcPr>
            <w:tcW w:w="1992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8E6FB0" w:rsidRPr="00AB44DC" w:rsidRDefault="00D718CF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2</w:t>
            </w:r>
            <w:r w:rsidR="008E6FB0" w:rsidRPr="00AB44DC">
              <w:rPr>
                <w:rFonts w:ascii="Times New Roman" w:hAnsi="Times New Roman"/>
              </w:rPr>
              <w:t>0</w:t>
            </w: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10</w:t>
            </w:r>
          </w:p>
        </w:tc>
      </w:tr>
      <w:tr w:rsidR="00D718CF" w:rsidRPr="009179D9" w:rsidTr="00353F3C">
        <w:tc>
          <w:tcPr>
            <w:tcW w:w="2508" w:type="dxa"/>
          </w:tcPr>
          <w:p w:rsidR="00D718CF" w:rsidRPr="00AB44DC" w:rsidRDefault="00852128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Банковское де</w:t>
            </w:r>
            <w:r w:rsidR="00D718CF" w:rsidRPr="00AB44DC">
              <w:rPr>
                <w:rFonts w:ascii="Times New Roman" w:hAnsi="Times New Roman"/>
              </w:rPr>
              <w:t>ло</w:t>
            </w:r>
          </w:p>
        </w:tc>
        <w:tc>
          <w:tcPr>
            <w:tcW w:w="1992" w:type="dxa"/>
          </w:tcPr>
          <w:p w:rsidR="00D718CF" w:rsidRPr="00AB44DC" w:rsidRDefault="00D718CF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D718CF" w:rsidRPr="00AB44DC" w:rsidRDefault="00D718CF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25</w:t>
            </w:r>
          </w:p>
        </w:tc>
        <w:tc>
          <w:tcPr>
            <w:tcW w:w="1479" w:type="dxa"/>
          </w:tcPr>
          <w:p w:rsidR="00D718CF" w:rsidRPr="00AB44DC" w:rsidRDefault="00D718CF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D718CF" w:rsidRPr="00AB44DC" w:rsidRDefault="00D718CF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15</w:t>
            </w:r>
          </w:p>
        </w:tc>
        <w:tc>
          <w:tcPr>
            <w:tcW w:w="1479" w:type="dxa"/>
          </w:tcPr>
          <w:p w:rsidR="00D718CF" w:rsidRPr="00AB44DC" w:rsidRDefault="00D718CF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E6FB0" w:rsidRPr="009179D9" w:rsidTr="00353F3C">
        <w:tc>
          <w:tcPr>
            <w:tcW w:w="2508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ИТОГО</w:t>
            </w:r>
          </w:p>
        </w:tc>
        <w:tc>
          <w:tcPr>
            <w:tcW w:w="1992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8E6FB0" w:rsidRPr="00AB44DC" w:rsidRDefault="008E6FB0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75</w:t>
            </w:r>
          </w:p>
        </w:tc>
        <w:tc>
          <w:tcPr>
            <w:tcW w:w="1479" w:type="dxa"/>
          </w:tcPr>
          <w:p w:rsidR="008E6FB0" w:rsidRPr="00AB44DC" w:rsidRDefault="00D718CF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3</w:t>
            </w:r>
            <w:r w:rsidR="008E6FB0" w:rsidRPr="00AB44DC">
              <w:rPr>
                <w:rFonts w:ascii="Times New Roman" w:hAnsi="Times New Roman"/>
              </w:rPr>
              <w:t>0</w:t>
            </w:r>
          </w:p>
        </w:tc>
        <w:tc>
          <w:tcPr>
            <w:tcW w:w="1479" w:type="dxa"/>
          </w:tcPr>
          <w:p w:rsidR="008E6FB0" w:rsidRPr="00AB44DC" w:rsidRDefault="00D718CF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51 (68</w:t>
            </w:r>
            <w:r w:rsidR="008E6FB0" w:rsidRPr="00AB44DC">
              <w:rPr>
                <w:rFonts w:ascii="Times New Roman" w:hAnsi="Times New Roman"/>
              </w:rPr>
              <w:t>%)</w:t>
            </w:r>
          </w:p>
        </w:tc>
        <w:tc>
          <w:tcPr>
            <w:tcW w:w="1479" w:type="dxa"/>
          </w:tcPr>
          <w:p w:rsidR="008E6FB0" w:rsidRPr="00AB44DC" w:rsidRDefault="00D718CF" w:rsidP="00AB44DC">
            <w:pPr>
              <w:pStyle w:val="ae"/>
              <w:jc w:val="center"/>
              <w:rPr>
                <w:rFonts w:ascii="Times New Roman" w:hAnsi="Times New Roman"/>
              </w:rPr>
            </w:pPr>
            <w:r w:rsidRPr="00AB44DC">
              <w:rPr>
                <w:rFonts w:ascii="Times New Roman" w:hAnsi="Times New Roman"/>
              </w:rPr>
              <w:t>20 (75</w:t>
            </w:r>
            <w:r w:rsidR="008E6FB0" w:rsidRPr="00AB44DC">
              <w:rPr>
                <w:rFonts w:ascii="Times New Roman" w:hAnsi="Times New Roman"/>
              </w:rPr>
              <w:t>%)</w:t>
            </w:r>
          </w:p>
        </w:tc>
      </w:tr>
    </w:tbl>
    <w:p w:rsidR="008E6FB0" w:rsidRPr="009179D9" w:rsidRDefault="008E6FB0" w:rsidP="00604764">
      <w:pPr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D718CF" w:rsidP="00D145F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2013-2014</w:t>
      </w:r>
      <w:r w:rsidR="0076357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было отчислено 4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за</w:t>
      </w:r>
      <w:r w:rsidR="0076357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академическую задолженность и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57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76357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по собственному желанию, 1 человек призван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ряды вооружённых сил РФ.</w:t>
      </w:r>
    </w:p>
    <w:p w:rsidR="008E6FB0" w:rsidRPr="009179D9" w:rsidRDefault="00D718CF" w:rsidP="00D145F9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2013-2014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году выпуск студентов по о</w:t>
      </w:r>
      <w:r w:rsidR="0076357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 форме обучения составил  17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1</w:t>
      </w:r>
      <w:r w:rsidR="0076357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8 человек меньше, чем в 2012-2013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году.</w:t>
      </w:r>
      <w:r w:rsidR="0076357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Дипломы с отличием  получили  2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6357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а  (12%), это меньше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357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2011-2012 уч. году на 8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E6FB0" w:rsidRPr="009179D9" w:rsidRDefault="008E6FB0" w:rsidP="00D145F9">
      <w:pPr>
        <w:shd w:val="clear" w:color="auto" w:fill="FFFFFF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студентов по за</w:t>
      </w:r>
      <w:r w:rsidR="0076357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форме обучения составил 36 человека, что на  12 человек больше, чем в 2012-2013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году. Дипломы с отличием получил</w:t>
      </w:r>
      <w:r w:rsidR="0076357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и  6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</w:t>
      </w:r>
      <w:r w:rsidR="0076357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век, что составляет 17%.</w:t>
      </w:r>
    </w:p>
    <w:p w:rsidR="008E6FB0" w:rsidRPr="009179D9" w:rsidRDefault="008E6FB0" w:rsidP="003A7F13">
      <w:pPr>
        <w:spacing w:after="0" w:line="360" w:lineRule="auto"/>
        <w:ind w:left="284" w:right="-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D718CF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удоустройство выпускников в 2013-2014</w:t>
      </w:r>
      <w:r w:rsidR="0076357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65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8E6FB0" w:rsidRPr="009179D9" w:rsidRDefault="008E6FB0" w:rsidP="009208C2">
      <w:pPr>
        <w:widowControl w:val="0"/>
        <w:shd w:val="clear" w:color="auto" w:fill="FFFFFF"/>
        <w:autoSpaceDE w:val="0"/>
        <w:autoSpaceDN w:val="0"/>
        <w:adjustRightInd w:val="0"/>
        <w:spacing w:before="192"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специалистов проводится с учетом потребности предприятий региона в кадрах. Колледж также учитывает прогнозы центра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занятости. Многие выпускники направляются на работу на предприятия района, области. </w:t>
      </w:r>
    </w:p>
    <w:p w:rsidR="003D4363" w:rsidRPr="003D4363" w:rsidRDefault="003D4363" w:rsidP="003A7F13">
      <w:pPr>
        <w:shd w:val="clear" w:color="auto" w:fill="FFFFFF"/>
        <w:autoSpaceDE w:val="0"/>
        <w:autoSpaceDN w:val="0"/>
        <w:adjustRightInd w:val="0"/>
        <w:spacing w:after="0" w:line="360" w:lineRule="auto"/>
        <w:ind w:left="644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8E6FB0" w:rsidRPr="009179D9" w:rsidRDefault="008E6FB0" w:rsidP="00604764">
      <w:pPr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23015C">
      <w:pPr>
        <w:tabs>
          <w:tab w:val="left" w:pos="9354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Педагогический совет организует и проводит свою работу по плану</w:t>
      </w:r>
      <w:r w:rsidR="00AC428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директором колледжа, который является председателем педагогического совета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педагогического совета </w:t>
      </w:r>
      <w:r w:rsidR="00042DD7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протоколируются. </w:t>
      </w:r>
    </w:p>
    <w:p w:rsidR="008E6FB0" w:rsidRPr="009179D9" w:rsidRDefault="00516577" w:rsidP="0023015C">
      <w:pPr>
        <w:tabs>
          <w:tab w:val="left" w:pos="9354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выполнения решений педагогического совета осуществляет его председатель и ответственные лица, указанные в решении. На з</w:t>
      </w:r>
      <w:r w:rsidR="0055578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аседаниях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вопросы содержания и качества обучения, вопросы учебно-воспитательной работы, промежуточной и государственной итоговой аттестации, другие вопросы образовательной деятельности</w:t>
      </w:r>
      <w:r w:rsidR="00042DD7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2128" w:rsidRPr="009179D9" w:rsidRDefault="00516577" w:rsidP="0023015C">
      <w:pPr>
        <w:tabs>
          <w:tab w:val="left" w:pos="9354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2128" w:rsidRPr="009179D9">
        <w:rPr>
          <w:rFonts w:ascii="Times New Roman" w:hAnsi="Times New Roman" w:cs="Times New Roman"/>
          <w:sz w:val="28"/>
          <w:szCs w:val="28"/>
        </w:rPr>
        <w:t>Научно-методическая работа в колледже направлена  на повышение эффективности  учебно-воспитательного процесса, на внедрение инновационных технологий.  Цель методической работы – создание условий для целостного и устойчивого развития обучающегося, творческой созидательной деятельности педагогов, методическое обеспечение и сопровождение процесса формирования конкурентоспособности будущего специалиста.</w:t>
      </w:r>
    </w:p>
    <w:p w:rsidR="00852128" w:rsidRPr="009179D9" w:rsidRDefault="00852128" w:rsidP="0023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ab/>
        <w:t>Основные формы, через которые осуществляется  научно-методическая работа в колледже:</w:t>
      </w:r>
    </w:p>
    <w:p w:rsidR="00852128" w:rsidRPr="009179D9" w:rsidRDefault="00852128" w:rsidP="0023015C">
      <w:p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-деятельность пед</w:t>
      </w:r>
      <w:r w:rsidR="00555780" w:rsidRPr="009179D9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9179D9">
        <w:rPr>
          <w:rFonts w:ascii="Times New Roman" w:hAnsi="Times New Roman" w:cs="Times New Roman"/>
          <w:sz w:val="28"/>
          <w:szCs w:val="28"/>
        </w:rPr>
        <w:t>коллектива  по реализации программы развития;</w:t>
      </w:r>
    </w:p>
    <w:p w:rsidR="00852128" w:rsidRPr="009179D9" w:rsidRDefault="00852128" w:rsidP="0023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-методический кабинет;</w:t>
      </w:r>
    </w:p>
    <w:p w:rsidR="00852128" w:rsidRPr="009179D9" w:rsidRDefault="00852128" w:rsidP="0023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-методический Совет;</w:t>
      </w:r>
    </w:p>
    <w:p w:rsidR="00852128" w:rsidRPr="009179D9" w:rsidRDefault="00852128" w:rsidP="0023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-цикловые методические комиссии;</w:t>
      </w:r>
    </w:p>
    <w:p w:rsidR="00852128" w:rsidRPr="009179D9" w:rsidRDefault="003D4363" w:rsidP="0023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52128" w:rsidRPr="009179D9">
        <w:rPr>
          <w:rFonts w:ascii="Times New Roman" w:hAnsi="Times New Roman" w:cs="Times New Roman"/>
          <w:sz w:val="28"/>
          <w:szCs w:val="28"/>
        </w:rPr>
        <w:t>школа начинающего классного руководителя;</w:t>
      </w:r>
    </w:p>
    <w:p w:rsidR="00852128" w:rsidRPr="009179D9" w:rsidRDefault="00852128" w:rsidP="0023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-аттестация педагогов;</w:t>
      </w:r>
    </w:p>
    <w:p w:rsidR="00852128" w:rsidRPr="009179D9" w:rsidRDefault="00852128" w:rsidP="0023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-индивидуальная и коллективная работа  с преподавателями;</w:t>
      </w:r>
    </w:p>
    <w:p w:rsidR="00852128" w:rsidRPr="009179D9" w:rsidRDefault="00852128" w:rsidP="0023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-творческие группы преподавателей;</w:t>
      </w:r>
    </w:p>
    <w:p w:rsidR="00852128" w:rsidRPr="009179D9" w:rsidRDefault="00852128" w:rsidP="0023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-научно-практические семинары и конференции;</w:t>
      </w:r>
    </w:p>
    <w:p w:rsidR="00852128" w:rsidRPr="009179D9" w:rsidRDefault="00852128" w:rsidP="0023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>-педагогические чтения.</w:t>
      </w:r>
    </w:p>
    <w:p w:rsidR="00852128" w:rsidRPr="009179D9" w:rsidRDefault="00852128" w:rsidP="0023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ab/>
        <w:t>Каждое  звено  научно-методической работы  имеет свою значимость и обеспечивает  совершенствование  научно-методического процесса в колледже.</w:t>
      </w:r>
    </w:p>
    <w:p w:rsidR="00852128" w:rsidRPr="009179D9" w:rsidRDefault="00555780" w:rsidP="002301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 xml:space="preserve"> М</w:t>
      </w:r>
      <w:r w:rsidR="00852128" w:rsidRPr="009179D9">
        <w:rPr>
          <w:rFonts w:ascii="Times New Roman" w:hAnsi="Times New Roman" w:cs="Times New Roman"/>
          <w:sz w:val="28"/>
          <w:szCs w:val="28"/>
        </w:rPr>
        <w:t xml:space="preserve">етодическую работу </w:t>
      </w:r>
      <w:r w:rsidRPr="009179D9">
        <w:rPr>
          <w:rFonts w:ascii="Times New Roman" w:hAnsi="Times New Roman" w:cs="Times New Roman"/>
          <w:sz w:val="28"/>
          <w:szCs w:val="28"/>
        </w:rPr>
        <w:t xml:space="preserve">координирует </w:t>
      </w:r>
      <w:r w:rsidR="00852128" w:rsidRPr="009179D9">
        <w:rPr>
          <w:rFonts w:ascii="Times New Roman" w:hAnsi="Times New Roman" w:cs="Times New Roman"/>
          <w:sz w:val="28"/>
          <w:szCs w:val="28"/>
        </w:rPr>
        <w:t xml:space="preserve">методический кабинет. </w:t>
      </w:r>
      <w:r w:rsidRPr="009179D9">
        <w:rPr>
          <w:rFonts w:ascii="Times New Roman" w:hAnsi="Times New Roman" w:cs="Times New Roman"/>
          <w:sz w:val="28"/>
          <w:szCs w:val="28"/>
        </w:rPr>
        <w:t>Также м</w:t>
      </w:r>
      <w:r w:rsidR="00852128" w:rsidRPr="009179D9">
        <w:rPr>
          <w:rFonts w:ascii="Times New Roman" w:hAnsi="Times New Roman" w:cs="Times New Roman"/>
          <w:sz w:val="28"/>
          <w:szCs w:val="28"/>
        </w:rPr>
        <w:t>етодический кабинет организовывает проведение педагогических чтений, научно-практических конф</w:t>
      </w:r>
      <w:r w:rsidRPr="009179D9">
        <w:rPr>
          <w:rFonts w:ascii="Times New Roman" w:hAnsi="Times New Roman" w:cs="Times New Roman"/>
          <w:sz w:val="28"/>
          <w:szCs w:val="28"/>
        </w:rPr>
        <w:t>еренций, семинаров, организует</w:t>
      </w:r>
      <w:r w:rsidR="00852128" w:rsidRPr="009179D9">
        <w:rPr>
          <w:rFonts w:ascii="Times New Roman" w:hAnsi="Times New Roman" w:cs="Times New Roman"/>
          <w:sz w:val="28"/>
          <w:szCs w:val="28"/>
        </w:rPr>
        <w:t xml:space="preserve"> выставки методической литературы,  методических работ преподавателей. В методическом кабинете создана  и постоянно пополняется база данных  прогрессивных методик, новых технологий обучения, методических работ преподавателей.</w:t>
      </w:r>
    </w:p>
    <w:p w:rsidR="00852128" w:rsidRPr="009179D9" w:rsidRDefault="00852128" w:rsidP="002301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 xml:space="preserve"> В последние 2 года проведены педагогические чтения на тему  «Формирование фонда оценочных средств по учебным дисциплинам и профессиональным модулям», «Совершенствование форм и методов  образовательного процесса  в соответствии с требованиями ФГОС СПО».</w:t>
      </w:r>
    </w:p>
    <w:p w:rsidR="00852128" w:rsidRPr="009179D9" w:rsidRDefault="00852128" w:rsidP="0023015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научно-методической работы коллектива</w:t>
      </w:r>
      <w:r w:rsidR="00555780"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 осуществление целенаправленной деятельности по повышению качества  и совершенствованию  образовательного процесса, совершенствование учебно-методического оснащения  и научно-методического сопровождения образовательного процесса. В соответствии с поставленной целью педагогический коллектив работает над решением следующих задач:</w:t>
      </w:r>
    </w:p>
    <w:p w:rsidR="00852128" w:rsidRPr="009179D9" w:rsidRDefault="00852128" w:rsidP="003D436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-совершенствование научно - методического обеспечения процессов функционирования и развития педагогической деятельности;</w:t>
      </w:r>
      <w:proofErr w:type="gramStart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и </w:t>
      </w:r>
      <w:proofErr w:type="spellStart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методическое обеспечение образовательного процесса;</w:t>
      </w:r>
    </w:p>
    <w:p w:rsidR="00852128" w:rsidRPr="009179D9" w:rsidRDefault="00852128" w:rsidP="003D4363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79D9">
        <w:rPr>
          <w:rFonts w:ascii="Times New Roman" w:hAnsi="Times New Roman"/>
          <w:sz w:val="28"/>
          <w:szCs w:val="28"/>
        </w:rPr>
        <w:t>-формирование у будущего специалиста способности к саморазвитию (формирование  профессионального  самосознания,  воспитание  стремления к повышению профессионального уровня,  воспитание   активной   жизненной и гражданской  позиции,  системы  этических  ценностей,   совершенствование форм  самоуправления   учащихся). </w:t>
      </w:r>
    </w:p>
    <w:p w:rsidR="00852128" w:rsidRPr="009179D9" w:rsidRDefault="00852128" w:rsidP="003D43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-совершенствование  форм  и методов организации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методического процесса  в  колледже  в  ходе работы  по единой методической теме.</w:t>
      </w:r>
    </w:p>
    <w:p w:rsidR="00852128" w:rsidRPr="009179D9" w:rsidRDefault="00852128" w:rsidP="003D4363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79D9">
        <w:rPr>
          <w:rFonts w:ascii="Times New Roman" w:hAnsi="Times New Roman"/>
          <w:sz w:val="28"/>
          <w:szCs w:val="28"/>
        </w:rPr>
        <w:t>-повышение профессионального мастерства преподавателей путем самообразования   повышением   квалификации  и   участие  в  региональных и   межрегиональных   мероприятиях.</w:t>
      </w:r>
    </w:p>
    <w:p w:rsidR="00852128" w:rsidRPr="009179D9" w:rsidRDefault="00852128" w:rsidP="003D4363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79D9">
        <w:rPr>
          <w:rFonts w:ascii="Times New Roman" w:hAnsi="Times New Roman"/>
          <w:sz w:val="28"/>
          <w:szCs w:val="28"/>
        </w:rPr>
        <w:t>-применение  в  учебном  процессе  профессионально – направленных педагогических  технологий,  современных  форм  и  методов  обучения.</w:t>
      </w:r>
    </w:p>
    <w:p w:rsidR="00852128" w:rsidRPr="009179D9" w:rsidRDefault="00852128" w:rsidP="003D43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79D9">
        <w:rPr>
          <w:rFonts w:ascii="Times New Roman" w:hAnsi="Times New Roman" w:cs="Times New Roman"/>
          <w:sz w:val="28"/>
          <w:szCs w:val="28"/>
        </w:rPr>
        <w:t>Преподаватели работают над информационно-методическим обеспечением образовательного процесса, создают  учебно-методические комплексы по каждой учебной дисциплине, профессиональному модулю, работают над созданием комплектов контрольно-оценочных средств  по профессиональным модулям, контрольно-измерительных материалов по дисциплинам.</w:t>
      </w:r>
    </w:p>
    <w:p w:rsidR="00852128" w:rsidRPr="009179D9" w:rsidRDefault="00852128" w:rsidP="003D43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ab/>
        <w:t>Педагогический коллектив  продолжает работу  над совершенствованием  содержания  и научности учебных программ  в соответствии с ФГОС СПО.</w:t>
      </w:r>
    </w:p>
    <w:p w:rsidR="00852128" w:rsidRPr="009179D9" w:rsidRDefault="00852128" w:rsidP="003D436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Особую роль в повышении качества методической работы играют цикловые методические комиссии. В колледже сформировались 3 цикловые </w:t>
      </w: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комиссии: общеобразовательных дисциплин, социально-экономических и специальных технологических дисциплин, которые объединяют преподавателей родственных учебных дисциплин и профессиональных модулей. На заседаниях ЦМК рассматриваются вопросы  определения технологических элементов обучения, темы методических работ, ставятся задачи работы преподавателей, вырабатываются требования к оценке знани</w:t>
      </w:r>
      <w:r w:rsidR="00555780"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умений студентов, утверждаются</w:t>
      </w: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экзаменационные материалы, тематика курсовых и дипломных работ,  планируется внеурочная деятельность студентов. На заседания цикловых методических комиссий  ведется работа с нормативными документами, обмен опытом работы, обзор педагогических изданий и новинок педагогической литературы.  Традиционно каждая ЦМК выпускает газету «Вестник колледжа», где отражаются формы и методы работы педагогов, успехи студентов в областных и региональных конкурсах.</w:t>
      </w:r>
    </w:p>
    <w:p w:rsidR="00852128" w:rsidRPr="009179D9" w:rsidRDefault="00852128" w:rsidP="003D436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Цикловые комиссии организовывают исследовательскую работу студентов, по результатам которой проводятся научно-практические конференции студентов, проводятся конкурсы «</w:t>
      </w:r>
      <w:proofErr w:type="gramStart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</w:t>
      </w:r>
      <w:proofErr w:type="gramEnd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дисциплине (профессии)»</w:t>
      </w:r>
    </w:p>
    <w:p w:rsidR="00852128" w:rsidRPr="009179D9" w:rsidRDefault="00852128" w:rsidP="003D436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79D9">
        <w:rPr>
          <w:rFonts w:ascii="Times New Roman" w:hAnsi="Times New Roman" w:cs="Times New Roman"/>
          <w:sz w:val="28"/>
          <w:szCs w:val="28"/>
        </w:rPr>
        <w:t xml:space="preserve">Одним из направлений методической работы является организация эффективной </w:t>
      </w:r>
      <w:proofErr w:type="gramStart"/>
      <w:r w:rsidRPr="009179D9">
        <w:rPr>
          <w:rFonts w:ascii="Times New Roman" w:hAnsi="Times New Roman" w:cs="Times New Roman"/>
          <w:sz w:val="28"/>
          <w:szCs w:val="28"/>
        </w:rPr>
        <w:t>системы работы повышения квалификации преподавателей</w:t>
      </w:r>
      <w:proofErr w:type="gramEnd"/>
      <w:r w:rsidRPr="009179D9">
        <w:rPr>
          <w:rFonts w:ascii="Times New Roman" w:hAnsi="Times New Roman" w:cs="Times New Roman"/>
          <w:sz w:val="28"/>
          <w:szCs w:val="28"/>
        </w:rPr>
        <w:t xml:space="preserve">. </w:t>
      </w: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52128" w:rsidRPr="009179D9" w:rsidRDefault="00852128" w:rsidP="0023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D9">
        <w:rPr>
          <w:rFonts w:ascii="Times New Roman" w:hAnsi="Times New Roman" w:cs="Times New Roman"/>
          <w:sz w:val="28"/>
          <w:szCs w:val="28"/>
        </w:rPr>
        <w:t xml:space="preserve">В 2013 - 2014 учебном году плановое повышение квалификации прошли  4 преподавателя по направлению  «Научно-методическое  и организационное обеспечение  </w:t>
      </w:r>
      <w:proofErr w:type="spellStart"/>
      <w:r w:rsidRPr="009179D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179D9">
        <w:rPr>
          <w:rFonts w:ascii="Times New Roman" w:hAnsi="Times New Roman" w:cs="Times New Roman"/>
          <w:sz w:val="28"/>
          <w:szCs w:val="28"/>
        </w:rPr>
        <w:t xml:space="preserve">  подхода  в профессиональном образовании в условиях внедрения ФГОС», также повысила квалификацию заведующая производственным обучением. В текущем учебном году повышают квалификацию 3 преподавателя</w:t>
      </w:r>
      <w:r w:rsidR="00555780" w:rsidRPr="009179D9">
        <w:rPr>
          <w:rFonts w:ascii="Times New Roman" w:hAnsi="Times New Roman" w:cs="Times New Roman"/>
          <w:sz w:val="28"/>
          <w:szCs w:val="28"/>
        </w:rPr>
        <w:t xml:space="preserve"> и   мастер производственного </w:t>
      </w:r>
      <w:proofErr w:type="gramStart"/>
      <w:r w:rsidR="00555780" w:rsidRPr="009179D9">
        <w:rPr>
          <w:rFonts w:ascii="Times New Roman" w:hAnsi="Times New Roman" w:cs="Times New Roman"/>
          <w:sz w:val="28"/>
          <w:szCs w:val="28"/>
        </w:rPr>
        <w:t>обучения</w:t>
      </w:r>
      <w:r w:rsidRPr="009179D9"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proofErr w:type="gramEnd"/>
      <w:r w:rsidRPr="009179D9">
        <w:rPr>
          <w:rFonts w:ascii="Times New Roman" w:hAnsi="Times New Roman" w:cs="Times New Roman"/>
          <w:sz w:val="28"/>
          <w:szCs w:val="28"/>
        </w:rPr>
        <w:t xml:space="preserve">  «Интеграционные процессы  в профессиональном образовании  в условиях реализации ФГОС»</w:t>
      </w:r>
      <w:r w:rsidR="00DC702A" w:rsidRPr="009179D9">
        <w:rPr>
          <w:rFonts w:ascii="Times New Roman" w:hAnsi="Times New Roman" w:cs="Times New Roman"/>
          <w:sz w:val="28"/>
          <w:szCs w:val="28"/>
        </w:rPr>
        <w:t>.</w:t>
      </w:r>
      <w:r w:rsidRPr="009179D9">
        <w:rPr>
          <w:rFonts w:ascii="Times New Roman" w:hAnsi="Times New Roman" w:cs="Times New Roman"/>
          <w:sz w:val="28"/>
          <w:szCs w:val="28"/>
        </w:rPr>
        <w:t xml:space="preserve"> Повышение  предметной квалификации педагогов  осуществляется и в системе  методической работы колледжа - это  педагогические чтения и конференции, ЦМК, работа по самообразованию и </w:t>
      </w:r>
      <w:r w:rsidRPr="009179D9">
        <w:rPr>
          <w:rFonts w:ascii="Times New Roman" w:hAnsi="Times New Roman" w:cs="Times New Roman"/>
          <w:sz w:val="28"/>
          <w:szCs w:val="28"/>
        </w:rPr>
        <w:lastRenderedPageBreak/>
        <w:t>саморазвитию педагогов. Педагоги занимаются изучением теоретических основ  и передового опыта  по изучаемой проблеме, методической теме.</w:t>
      </w:r>
    </w:p>
    <w:p w:rsidR="008E6FB0" w:rsidRPr="009179D9" w:rsidRDefault="00516577" w:rsidP="002301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2128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дической работой колледжа руководит методический совет колледжа. В него входят зам. директора по УВР, </w:t>
      </w:r>
      <w:r w:rsidR="00042DD7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методист, председатели </w:t>
      </w:r>
      <w:r w:rsidR="00DC702A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цикловых комиссий,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2A" w:rsidRPr="009179D9">
        <w:rPr>
          <w:rFonts w:ascii="Times New Roman" w:hAnsi="Times New Roman" w:cs="Times New Roman"/>
          <w:sz w:val="28"/>
          <w:szCs w:val="28"/>
        </w:rPr>
        <w:t>заведующая производственным обучением.</w:t>
      </w:r>
    </w:p>
    <w:p w:rsidR="008E6FB0" w:rsidRPr="009179D9" w:rsidRDefault="008E6FB0" w:rsidP="002301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методического совета являются: </w:t>
      </w:r>
    </w:p>
    <w:p w:rsidR="008E6FB0" w:rsidRPr="009179D9" w:rsidRDefault="008E6FB0" w:rsidP="0023015C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разработка,   совершенствование   и   обновление   содержания  учебных программ по дисциплинам, циклам дисциплин, специальностям СПО; </w:t>
      </w:r>
    </w:p>
    <w:p w:rsidR="008E6FB0" w:rsidRPr="009179D9" w:rsidRDefault="008E6FB0" w:rsidP="0023015C">
      <w:pPr>
        <w:shd w:val="clear" w:color="auto" w:fill="FFFFFF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 научно-методической, учебно-методической   и организационной   документации, необходимой для обеспечения образовательного процесса в подготовке специалиста; </w:t>
      </w:r>
    </w:p>
    <w:p w:rsidR="008E6FB0" w:rsidRPr="009179D9" w:rsidRDefault="008E6FB0" w:rsidP="0023015C">
      <w:pPr>
        <w:shd w:val="clear" w:color="auto" w:fill="FFFFFF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формулировка    предложений    по    обеспечению    качества    подготовки специалистов и формированию единого образовательного пространства; </w:t>
      </w:r>
    </w:p>
    <w:p w:rsidR="008E6FB0" w:rsidRPr="009179D9" w:rsidRDefault="008E6FB0" w:rsidP="0023015C">
      <w:pPr>
        <w:shd w:val="clear" w:color="auto" w:fill="FFFFFF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 и  распространение  педагогического   опыта  по  различным направлениям деятельности педагога; </w:t>
      </w:r>
    </w:p>
    <w:p w:rsidR="008E6FB0" w:rsidRPr="009179D9" w:rsidRDefault="008E6FB0" w:rsidP="0023015C">
      <w:pPr>
        <w:shd w:val="clear" w:color="auto" w:fill="FFFFFF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совершенствования       содержания       образования,      рецензирования, первичная экспертиза учебных, научных, методических разработок педагогов, создание банка данных материалов; </w:t>
      </w:r>
    </w:p>
    <w:p w:rsidR="008E6FB0" w:rsidRPr="009179D9" w:rsidRDefault="008E6FB0" w:rsidP="0023015C">
      <w:pPr>
        <w:shd w:val="clear" w:color="auto" w:fill="FFFFFF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изучение, обобщение, пропаганда передового педагогического опыта;  содействие   в   организации   и   проведении   конференций,   семинаров, совещаний    по    проблемам   развития    среднего    профессионального образования, студенческих олимпиад и конкурсов. </w:t>
      </w:r>
    </w:p>
    <w:p w:rsidR="008E6FB0" w:rsidRPr="009179D9" w:rsidRDefault="008E6FB0" w:rsidP="0023015C">
      <w:pPr>
        <w:shd w:val="clear" w:color="auto" w:fill="FFFFFF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 выполняет следующие функции:</w:t>
      </w:r>
    </w:p>
    <w:p w:rsidR="008E6FB0" w:rsidRPr="009179D9" w:rsidRDefault="008E6FB0" w:rsidP="00195E91">
      <w:pPr>
        <w:shd w:val="clear" w:color="auto" w:fill="FFFFFF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  анализ   инноваций   и   разрабатывает   предложения   по развитию     содержания     образования,     образовательного     процесса, организации    учебно-исследовательской,    научно-методической        и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опытно-экспериментальной работы, кадрового обеспечения учебного процесса в образовательных учреждениях среднего профессионального образования; </w:t>
      </w:r>
    </w:p>
    <w:p w:rsidR="008E6FB0" w:rsidRPr="009179D9" w:rsidRDefault="008E6FB0" w:rsidP="00195E91">
      <w:pPr>
        <w:shd w:val="clear" w:color="auto" w:fill="FFFFFF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новые общие подходы к формированию содержания, форм и методов    профессиональной    практики    по    специальности,    группе специальностей; </w:t>
      </w:r>
    </w:p>
    <w:p w:rsidR="008E6FB0" w:rsidRPr="009179D9" w:rsidRDefault="008E6FB0" w:rsidP="00195E91">
      <w:pPr>
        <w:shd w:val="clear" w:color="auto" w:fill="FFFFFF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принимает участие в конкурсах и выставках образовательной деятельности СПО;</w:t>
      </w:r>
    </w:p>
    <w:p w:rsidR="008E6FB0" w:rsidRPr="009179D9" w:rsidRDefault="008E6FB0" w:rsidP="00195E91">
      <w:pPr>
        <w:shd w:val="clear" w:color="auto" w:fill="FFFFFF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формирует    предложения    по    содержанию    программ    повышения квалификации       и       переподготовки       педагогического       состава образовательных        учреждений        среднего        профессионального образования; </w:t>
      </w:r>
    </w:p>
    <w:p w:rsidR="008E6FB0" w:rsidRPr="009179D9" w:rsidRDefault="008E6FB0" w:rsidP="00195E91">
      <w:pPr>
        <w:shd w:val="clear" w:color="auto" w:fill="FFFFFF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принимает   участие   в   конференциях,    семинарах,    совещаниях   по проблемам развития среднего профессионального образования; </w:t>
      </w:r>
    </w:p>
    <w:p w:rsidR="008E6FB0" w:rsidRPr="009179D9" w:rsidRDefault="008E6FB0" w:rsidP="00195E91">
      <w:pPr>
        <w:shd w:val="clear" w:color="auto" w:fill="FFFFFF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участие в подготовке и проведении студенческих олимпиад, конференций и конкурсов; </w:t>
      </w:r>
    </w:p>
    <w:p w:rsidR="008E6FB0" w:rsidRPr="009179D9" w:rsidRDefault="008E6FB0" w:rsidP="00195E91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Систематически осуществляются 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занятий преподавателями, председателями ЦК и масте</w:t>
      </w:r>
      <w:r w:rsidR="00DC702A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 производственного обучения.  С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контроля занятий -  посещения  администрацией колледжа.</w:t>
      </w:r>
    </w:p>
    <w:p w:rsidR="008E6FB0" w:rsidRPr="009179D9" w:rsidRDefault="00042DD7" w:rsidP="00195E91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разработано</w:t>
      </w:r>
      <w:r w:rsidR="00DC702A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 разработки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учебно-методических рекомендаций по проведению теоретических занятий, самостоятельных работ ст</w:t>
      </w:r>
      <w:r w:rsidR="00DC702A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удентов, производственных работ.</w:t>
      </w:r>
    </w:p>
    <w:p w:rsidR="00BA45EE" w:rsidRPr="009179D9" w:rsidRDefault="008E6FB0" w:rsidP="00195E91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колледжа принимали активное участие в районных и областных   конкурсах и олимпиадах.</w:t>
      </w:r>
    </w:p>
    <w:tbl>
      <w:tblPr>
        <w:tblpPr w:leftFromText="180" w:rightFromText="180" w:bottomFromText="200" w:vertAnchor="text" w:horzAnchor="margin" w:tblpXSpec="center" w:tblpY="25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1843"/>
        <w:gridCol w:w="1984"/>
        <w:gridCol w:w="1843"/>
        <w:gridCol w:w="1418"/>
      </w:tblGrid>
      <w:tr w:rsidR="00BA45EE" w:rsidRPr="009179D9" w:rsidTr="009208C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>
            <w:pPr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конкурса, соревнований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>
            <w:pPr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проекта,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7D24B1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spacing w:after="0" w:line="360" w:lineRule="auto"/>
              <w:ind w:left="743" w:right="34" w:hanging="7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BA45EE" w:rsidRPr="009179D9" w:rsidTr="009208C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C46645" w:rsidP="00C466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лыжным гонкам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гонка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12B1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</w:t>
            </w:r>
            <w:proofErr w:type="spellEnd"/>
            <w:r w:rsidRPr="0019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12B1A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14, 25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BA45EE" w:rsidRPr="009179D9" w:rsidTr="009208C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C46645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Областная игра </w:t>
            </w:r>
            <w:r w:rsidRPr="00195E91">
              <w:rPr>
                <w:rFonts w:ascii="Times New Roman" w:hAnsi="Times New Roman"/>
              </w:rPr>
              <w:lastRenderedPageBreak/>
              <w:t>«Искусство Палеха»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lastRenderedPageBreak/>
              <w:t>Игра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1A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Филиппова </w:t>
            </w:r>
            <w:r w:rsidRPr="00195E91">
              <w:rPr>
                <w:rFonts w:ascii="Times New Roman" w:hAnsi="Times New Roman"/>
              </w:rPr>
              <w:lastRenderedPageBreak/>
              <w:t xml:space="preserve">М.В., </w:t>
            </w:r>
          </w:p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 w:rsidRPr="00195E91">
              <w:rPr>
                <w:rFonts w:ascii="Times New Roman" w:hAnsi="Times New Roman"/>
              </w:rPr>
              <w:t>Тамгина</w:t>
            </w:r>
            <w:proofErr w:type="spellEnd"/>
            <w:r w:rsidRPr="00195E91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lastRenderedPageBreak/>
              <w:t xml:space="preserve">Студенты 25, </w:t>
            </w:r>
            <w:r w:rsidRPr="00195E91">
              <w:rPr>
                <w:rFonts w:ascii="Times New Roman" w:hAnsi="Times New Roman"/>
              </w:rPr>
              <w:lastRenderedPageBreak/>
              <w:t>29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lastRenderedPageBreak/>
              <w:t xml:space="preserve">Диплом </w:t>
            </w:r>
            <w:r w:rsidRPr="00195E91">
              <w:rPr>
                <w:rFonts w:ascii="Times New Roman" w:hAnsi="Times New Roman"/>
              </w:rPr>
              <w:lastRenderedPageBreak/>
              <w:t>участника</w:t>
            </w:r>
          </w:p>
        </w:tc>
      </w:tr>
      <w:tr w:rsidR="00BA45EE" w:rsidRPr="009179D9" w:rsidTr="009208C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C46645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DC702A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Областная интеллектуально</w:t>
            </w:r>
            <w:r w:rsidR="00BA45EE" w:rsidRPr="00195E91">
              <w:rPr>
                <w:rFonts w:ascii="Times New Roman" w:hAnsi="Times New Roman"/>
              </w:rPr>
              <w:t>-правовая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Голосует 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Феофанова М.Ю.</w:t>
            </w:r>
          </w:p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Филиппова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Студенты 14, 25, 29,45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5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Диплом </w:t>
            </w:r>
          </w:p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1 место</w:t>
            </w:r>
          </w:p>
        </w:tc>
      </w:tr>
      <w:tr w:rsidR="00BA45EE" w:rsidRPr="009179D9" w:rsidTr="009208C2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C46645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Областной конкурс плакатов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Молодежь против наркотиков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Феофанова М.Ю.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Зверинцев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Диплом участника</w:t>
            </w:r>
          </w:p>
        </w:tc>
      </w:tr>
      <w:tr w:rsidR="00BA45EE" w:rsidRPr="009179D9" w:rsidTr="009208C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C46645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Областной конкурс за лучшую методическую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«Звездная эстафета», посвященного 50-летию полета В.Н. Терешковой в космос.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 w:rsidRPr="00195E91">
              <w:rPr>
                <w:rFonts w:ascii="Times New Roman" w:hAnsi="Times New Roman"/>
              </w:rPr>
              <w:t>Ребенко</w:t>
            </w:r>
            <w:proofErr w:type="spellEnd"/>
            <w:r w:rsidRPr="00195E91">
              <w:rPr>
                <w:rFonts w:ascii="Times New Roman" w:hAnsi="Times New Roman"/>
              </w:rPr>
              <w:t xml:space="preserve"> Е.С.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 w:rsidRPr="00195E91">
              <w:rPr>
                <w:rFonts w:ascii="Times New Roman" w:hAnsi="Times New Roman"/>
              </w:rPr>
              <w:t>Ребенко</w:t>
            </w:r>
            <w:proofErr w:type="spellEnd"/>
            <w:r w:rsidRPr="00195E91">
              <w:rPr>
                <w:rFonts w:ascii="Times New Roman" w:hAnsi="Times New Roman"/>
              </w:rPr>
              <w:t xml:space="preserve"> Е.С.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Диплом лауреата за лучшую </w:t>
            </w:r>
            <w:proofErr w:type="spellStart"/>
            <w:proofErr w:type="gramStart"/>
            <w:r w:rsidRPr="00195E91">
              <w:rPr>
                <w:rFonts w:ascii="Times New Roman" w:hAnsi="Times New Roman"/>
              </w:rPr>
              <w:t>методичес</w:t>
            </w:r>
            <w:proofErr w:type="spellEnd"/>
            <w:r w:rsidR="00C46645">
              <w:rPr>
                <w:rFonts w:ascii="Times New Roman" w:hAnsi="Times New Roman"/>
              </w:rPr>
              <w:t>-</w:t>
            </w:r>
            <w:r w:rsidRPr="00195E91">
              <w:rPr>
                <w:rFonts w:ascii="Times New Roman" w:hAnsi="Times New Roman"/>
              </w:rPr>
              <w:t>кую</w:t>
            </w:r>
            <w:proofErr w:type="gramEnd"/>
            <w:r w:rsidRPr="00195E91">
              <w:rPr>
                <w:rFonts w:ascii="Times New Roman" w:hAnsi="Times New Roman"/>
              </w:rPr>
              <w:t xml:space="preserve"> разработку</w:t>
            </w:r>
          </w:p>
        </w:tc>
      </w:tr>
      <w:tr w:rsidR="00BA45EE" w:rsidRPr="009179D9" w:rsidTr="009208C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C46645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Региональный этап центральной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Арт-Профи Форум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Феофанова М.Ю.</w:t>
            </w:r>
          </w:p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Зверинцев М.</w:t>
            </w:r>
          </w:p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Егорова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95E91">
              <w:rPr>
                <w:rFonts w:ascii="Times New Roman" w:hAnsi="Times New Roman"/>
              </w:rPr>
              <w:t>Благодар</w:t>
            </w:r>
            <w:r w:rsidR="00C46645">
              <w:rPr>
                <w:rFonts w:ascii="Times New Roman" w:hAnsi="Times New Roman"/>
              </w:rPr>
              <w:t>-</w:t>
            </w:r>
            <w:r w:rsidRPr="00195E91">
              <w:rPr>
                <w:rFonts w:ascii="Times New Roman" w:hAnsi="Times New Roman"/>
              </w:rPr>
              <w:t>ность</w:t>
            </w:r>
            <w:proofErr w:type="spellEnd"/>
            <w:proofErr w:type="gramEnd"/>
          </w:p>
        </w:tc>
      </w:tr>
      <w:tr w:rsidR="00BA45EE" w:rsidRPr="009179D9" w:rsidTr="009208C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C46645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2 этап 12 областного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Призывник года - 2014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Филиппова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Кузьмичев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Диплом участника</w:t>
            </w:r>
          </w:p>
        </w:tc>
      </w:tr>
      <w:tr w:rsidR="00BA45EE" w:rsidRPr="009179D9" w:rsidTr="009208C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C46645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Областной конкурс профессионального мастерства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Экономика и бухгалтерский учет (по отраслям)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Москвичева О.А., </w:t>
            </w:r>
            <w:proofErr w:type="spellStart"/>
            <w:r w:rsidRPr="00195E91">
              <w:rPr>
                <w:rFonts w:ascii="Times New Roman" w:hAnsi="Times New Roman"/>
              </w:rPr>
              <w:t>Выборнова</w:t>
            </w:r>
            <w:proofErr w:type="spellEnd"/>
            <w:r w:rsidRPr="00195E91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 w:rsidRPr="00195E91">
              <w:rPr>
                <w:rFonts w:ascii="Times New Roman" w:hAnsi="Times New Roman"/>
              </w:rPr>
              <w:t>Таткова</w:t>
            </w:r>
            <w:proofErr w:type="spellEnd"/>
            <w:r w:rsidRPr="00195E91">
              <w:rPr>
                <w:rFonts w:ascii="Times New Roman" w:hAnsi="Times New Roman"/>
              </w:rPr>
              <w:t xml:space="preserve"> И., </w:t>
            </w:r>
            <w:proofErr w:type="spellStart"/>
            <w:r w:rsidRPr="00195E91">
              <w:rPr>
                <w:rFonts w:ascii="Times New Roman" w:hAnsi="Times New Roman"/>
              </w:rPr>
              <w:t>Чуткова</w:t>
            </w:r>
            <w:proofErr w:type="spellEnd"/>
            <w:r w:rsidRPr="00195E91">
              <w:rPr>
                <w:rFonts w:ascii="Times New Roman" w:hAnsi="Times New Roman"/>
              </w:rPr>
              <w:t xml:space="preserve">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Диплом участника</w:t>
            </w:r>
          </w:p>
        </w:tc>
      </w:tr>
      <w:tr w:rsidR="00BA45EE" w:rsidRPr="009179D9" w:rsidTr="009208C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C46645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Первая межрегиональная олимпиада профессионального мастерства г. Кострома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Экономика и бухгалтерский учет (по отраслям)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Москвичева О.А., </w:t>
            </w:r>
            <w:proofErr w:type="spellStart"/>
            <w:r w:rsidRPr="00195E91">
              <w:rPr>
                <w:rFonts w:ascii="Times New Roman" w:hAnsi="Times New Roman"/>
              </w:rPr>
              <w:t>Выборнова</w:t>
            </w:r>
            <w:proofErr w:type="spellEnd"/>
            <w:r w:rsidRPr="00195E91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 w:rsidRPr="00195E91">
              <w:rPr>
                <w:rFonts w:ascii="Times New Roman" w:hAnsi="Times New Roman"/>
              </w:rPr>
              <w:t>Чуткова</w:t>
            </w:r>
            <w:proofErr w:type="spellEnd"/>
            <w:r w:rsidRPr="00195E91">
              <w:rPr>
                <w:rFonts w:ascii="Times New Roman" w:hAnsi="Times New Roman"/>
              </w:rPr>
              <w:t xml:space="preserve"> Е.</w:t>
            </w:r>
          </w:p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 w:rsidRPr="00195E91">
              <w:rPr>
                <w:rFonts w:ascii="Times New Roman" w:hAnsi="Times New Roman"/>
              </w:rPr>
              <w:t>Таткова</w:t>
            </w:r>
            <w:proofErr w:type="spellEnd"/>
            <w:r w:rsidRPr="00195E91">
              <w:rPr>
                <w:rFonts w:ascii="Times New Roman" w:hAnsi="Times New Roman"/>
              </w:rPr>
              <w:t xml:space="preserve"> 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5" w:rsidRDefault="00DC702A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Диплом </w:t>
            </w:r>
            <w:proofErr w:type="gramStart"/>
            <w:r w:rsidRPr="00195E91">
              <w:rPr>
                <w:rFonts w:ascii="Times New Roman" w:hAnsi="Times New Roman"/>
              </w:rPr>
              <w:t>за</w:t>
            </w:r>
            <w:proofErr w:type="gramEnd"/>
            <w:r w:rsidRPr="00195E91">
              <w:rPr>
                <w:rFonts w:ascii="Times New Roman" w:hAnsi="Times New Roman"/>
              </w:rPr>
              <w:t xml:space="preserve"> </w:t>
            </w:r>
          </w:p>
          <w:p w:rsidR="00BA45EE" w:rsidRPr="00195E91" w:rsidRDefault="00DC702A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2 место</w:t>
            </w:r>
          </w:p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Диплом участника в номинации «</w:t>
            </w:r>
            <w:proofErr w:type="spellStart"/>
            <w:proofErr w:type="gramStart"/>
            <w:r w:rsidRPr="00195E91">
              <w:rPr>
                <w:rFonts w:ascii="Times New Roman" w:hAnsi="Times New Roman"/>
              </w:rPr>
              <w:t>Ориги</w:t>
            </w:r>
            <w:r w:rsidR="009208C2">
              <w:rPr>
                <w:rFonts w:ascii="Times New Roman" w:hAnsi="Times New Roman"/>
              </w:rPr>
              <w:t>-наль</w:t>
            </w:r>
            <w:r w:rsidRPr="00195E91">
              <w:rPr>
                <w:rFonts w:ascii="Times New Roman" w:hAnsi="Times New Roman"/>
              </w:rPr>
              <w:t>ность</w:t>
            </w:r>
            <w:proofErr w:type="spellEnd"/>
            <w:proofErr w:type="gramEnd"/>
            <w:r w:rsidRPr="00195E91">
              <w:rPr>
                <w:rFonts w:ascii="Times New Roman" w:hAnsi="Times New Roman"/>
              </w:rPr>
              <w:t xml:space="preserve"> и творчество домашнего задания»</w:t>
            </w:r>
          </w:p>
        </w:tc>
      </w:tr>
      <w:tr w:rsidR="00BA45EE" w:rsidRPr="009179D9" w:rsidTr="009208C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C46645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Областной литературно-художественный конкурс, посвященный Дню героев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На безымянной высоте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 w:rsidRPr="00195E91">
              <w:rPr>
                <w:rFonts w:ascii="Times New Roman" w:hAnsi="Times New Roman"/>
              </w:rPr>
              <w:t>Ребенко</w:t>
            </w:r>
            <w:proofErr w:type="spellEnd"/>
            <w:r w:rsidRPr="00195E91">
              <w:rPr>
                <w:rFonts w:ascii="Times New Roman" w:hAnsi="Times New Roman"/>
              </w:rPr>
              <w:t xml:space="preserve"> Е.С.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Кошелев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5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Диплом </w:t>
            </w:r>
            <w:proofErr w:type="gramStart"/>
            <w:r w:rsidRPr="00195E91">
              <w:rPr>
                <w:rFonts w:ascii="Times New Roman" w:hAnsi="Times New Roman"/>
              </w:rPr>
              <w:t>за</w:t>
            </w:r>
            <w:proofErr w:type="gramEnd"/>
            <w:r w:rsidRPr="00195E91">
              <w:rPr>
                <w:rFonts w:ascii="Times New Roman" w:hAnsi="Times New Roman"/>
              </w:rPr>
              <w:t xml:space="preserve"> </w:t>
            </w:r>
          </w:p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3 место</w:t>
            </w:r>
          </w:p>
        </w:tc>
      </w:tr>
      <w:tr w:rsidR="00BA45EE" w:rsidRPr="009179D9" w:rsidTr="009208C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C46645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Межрегиональная олимпиада им. Н.П. Румянцева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Экономика и бухгалтерский учет (по отраслям)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Москвичева О.А., </w:t>
            </w:r>
            <w:proofErr w:type="spellStart"/>
            <w:r w:rsidRPr="00195E91">
              <w:rPr>
                <w:rFonts w:ascii="Times New Roman" w:hAnsi="Times New Roman"/>
              </w:rPr>
              <w:t>Выборнова</w:t>
            </w:r>
            <w:proofErr w:type="spellEnd"/>
            <w:r w:rsidRPr="00195E91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 w:rsidRPr="00195E91">
              <w:rPr>
                <w:rFonts w:ascii="Times New Roman" w:hAnsi="Times New Roman"/>
              </w:rPr>
              <w:t>Таткова</w:t>
            </w:r>
            <w:proofErr w:type="spellEnd"/>
            <w:r w:rsidRPr="00195E91">
              <w:rPr>
                <w:rFonts w:ascii="Times New Roman" w:hAnsi="Times New Roman"/>
              </w:rPr>
              <w:t xml:space="preserve"> И.</w:t>
            </w:r>
          </w:p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Грибова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5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Диплом </w:t>
            </w:r>
          </w:p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1 степени</w:t>
            </w:r>
          </w:p>
          <w:p w:rsidR="00C46645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Диплом </w:t>
            </w:r>
          </w:p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3 степени</w:t>
            </w:r>
          </w:p>
        </w:tc>
      </w:tr>
      <w:tr w:rsidR="00BA45EE" w:rsidRPr="009179D9" w:rsidTr="009208C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Default="00C46645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9208C2" w:rsidRDefault="009208C2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</w:p>
          <w:p w:rsidR="009208C2" w:rsidRPr="00195E91" w:rsidRDefault="009208C2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lastRenderedPageBreak/>
              <w:t xml:space="preserve">Всероссийский </w:t>
            </w:r>
            <w:r w:rsidRPr="00195E91">
              <w:rPr>
                <w:rFonts w:ascii="Times New Roman" w:hAnsi="Times New Roman"/>
              </w:rPr>
              <w:lastRenderedPageBreak/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lastRenderedPageBreak/>
              <w:t xml:space="preserve">Российская </w:t>
            </w:r>
            <w:r w:rsidRPr="00195E91">
              <w:rPr>
                <w:rFonts w:ascii="Times New Roman" w:hAnsi="Times New Roman"/>
              </w:rPr>
              <w:lastRenderedPageBreak/>
              <w:t>династия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 w:rsidRPr="00195E91">
              <w:rPr>
                <w:rFonts w:ascii="Times New Roman" w:hAnsi="Times New Roman"/>
              </w:rPr>
              <w:lastRenderedPageBreak/>
              <w:t>Ребенко</w:t>
            </w:r>
            <w:proofErr w:type="spellEnd"/>
            <w:r w:rsidRPr="00195E91">
              <w:rPr>
                <w:rFonts w:ascii="Times New Roman" w:hAnsi="Times New Roman"/>
              </w:rPr>
              <w:t xml:space="preserve"> Е.С.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 w:rsidRPr="00195E91">
              <w:rPr>
                <w:rFonts w:ascii="Times New Roman" w:hAnsi="Times New Roman"/>
              </w:rPr>
              <w:t>Ребенко</w:t>
            </w:r>
            <w:proofErr w:type="spellEnd"/>
            <w:r w:rsidRPr="00195E91">
              <w:rPr>
                <w:rFonts w:ascii="Times New Roman" w:hAnsi="Times New Roman"/>
              </w:rPr>
              <w:t xml:space="preserve"> Е.С.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Диплом </w:t>
            </w:r>
            <w:r w:rsidRPr="00195E91">
              <w:rPr>
                <w:rFonts w:ascii="Times New Roman" w:hAnsi="Times New Roman"/>
              </w:rPr>
              <w:lastRenderedPageBreak/>
              <w:t>участника</w:t>
            </w:r>
          </w:p>
        </w:tc>
      </w:tr>
      <w:tr w:rsidR="00BA45EE" w:rsidRPr="009179D9" w:rsidTr="009208C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C46645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Областные соревнования по мини-футболу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Игра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 w:rsidRPr="00195E91">
              <w:rPr>
                <w:rFonts w:ascii="Times New Roman" w:hAnsi="Times New Roman"/>
              </w:rPr>
              <w:t>Чудинов</w:t>
            </w:r>
            <w:proofErr w:type="spellEnd"/>
            <w:r w:rsidRPr="00195E9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Студенты 14, 25, 29, 45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Диплом участника</w:t>
            </w:r>
          </w:p>
        </w:tc>
      </w:tr>
      <w:tr w:rsidR="00BA45EE" w:rsidRPr="009179D9" w:rsidTr="009208C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C46645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Районная </w:t>
            </w:r>
            <w:proofErr w:type="spellStart"/>
            <w:proofErr w:type="gramStart"/>
            <w:r w:rsidRPr="00195E91">
              <w:rPr>
                <w:rFonts w:ascii="Times New Roman" w:hAnsi="Times New Roman"/>
              </w:rPr>
              <w:t>легкоатлетичес</w:t>
            </w:r>
            <w:proofErr w:type="spellEnd"/>
            <w:r w:rsidRPr="00195E91">
              <w:rPr>
                <w:rFonts w:ascii="Times New Roman" w:hAnsi="Times New Roman"/>
              </w:rPr>
              <w:t>-кая</w:t>
            </w:r>
            <w:proofErr w:type="gramEnd"/>
            <w:r w:rsidRPr="00195E91">
              <w:rPr>
                <w:rFonts w:ascii="Times New Roman" w:hAnsi="Times New Roman"/>
              </w:rPr>
              <w:t xml:space="preserve"> эстафета, посвященная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Кросс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 w:rsidRPr="00195E91">
              <w:rPr>
                <w:rFonts w:ascii="Times New Roman" w:hAnsi="Times New Roman"/>
              </w:rPr>
              <w:t>Чудинов</w:t>
            </w:r>
            <w:proofErr w:type="spellEnd"/>
            <w:r w:rsidRPr="00195E91">
              <w:rPr>
                <w:rFonts w:ascii="Times New Roman" w:hAnsi="Times New Roman"/>
              </w:rPr>
              <w:t xml:space="preserve"> Ю.И.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Студенты 14, 19, 25, 29, 34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5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Диплом </w:t>
            </w:r>
            <w:proofErr w:type="gramStart"/>
            <w:r w:rsidRPr="00195E91">
              <w:rPr>
                <w:rFonts w:ascii="Times New Roman" w:hAnsi="Times New Roman"/>
              </w:rPr>
              <w:t>за</w:t>
            </w:r>
            <w:proofErr w:type="gramEnd"/>
            <w:r w:rsidRPr="00195E91">
              <w:rPr>
                <w:rFonts w:ascii="Times New Roman" w:hAnsi="Times New Roman"/>
              </w:rPr>
              <w:t xml:space="preserve"> </w:t>
            </w:r>
          </w:p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1 место среди девушек</w:t>
            </w:r>
          </w:p>
        </w:tc>
      </w:tr>
      <w:tr w:rsidR="00BA45EE" w:rsidRPr="009179D9" w:rsidTr="009208C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C46645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Районные соревнования «Кросс нации»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Кросс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Синев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Студенты 12, 14, 25, 35, 39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Диплом участника</w:t>
            </w:r>
          </w:p>
        </w:tc>
      </w:tr>
      <w:tr w:rsidR="00BA45EE" w:rsidRPr="009179D9" w:rsidTr="009208C2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C46645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Областная спартакиада по легкоатлетическому кроссу г. Иваново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Кросс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Синев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Студенты 14, 35, 39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Диплом участника</w:t>
            </w:r>
          </w:p>
        </w:tc>
      </w:tr>
      <w:tr w:rsidR="00BA45EE" w:rsidRPr="009179D9" w:rsidTr="009208C2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C46645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Областные соревнования по настольному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Теннис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Синев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Студенты 35, 39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Диплом участника</w:t>
            </w:r>
          </w:p>
        </w:tc>
      </w:tr>
      <w:tr w:rsidR="00BA45EE" w:rsidRPr="009179D9" w:rsidTr="009208C2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Областные соревнования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Игра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Синев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Студенты 12, 14, 25, 35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Диплом участника</w:t>
            </w:r>
          </w:p>
        </w:tc>
      </w:tr>
      <w:tr w:rsidR="00BA45EE" w:rsidRPr="009179D9" w:rsidTr="009208C2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Городской турнир по мини-футболу г. Плес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Игра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 w:rsidRPr="00195E91">
              <w:rPr>
                <w:rFonts w:ascii="Times New Roman" w:hAnsi="Times New Roman"/>
              </w:rPr>
              <w:t>Бабиков</w:t>
            </w:r>
            <w:proofErr w:type="spellEnd"/>
            <w:r w:rsidRPr="00195E91"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Студенты 14, 35, 39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Грамота за </w:t>
            </w:r>
            <w:r w:rsidRPr="00195E91">
              <w:rPr>
                <w:rFonts w:ascii="Times New Roman" w:hAnsi="Times New Roman"/>
                <w:lang w:val="en-US"/>
              </w:rPr>
              <w:t>II</w:t>
            </w:r>
            <w:r w:rsidRPr="00195E91">
              <w:rPr>
                <w:rFonts w:ascii="Times New Roman" w:hAnsi="Times New Roman"/>
              </w:rPr>
              <w:t xml:space="preserve"> место</w:t>
            </w:r>
          </w:p>
        </w:tc>
      </w:tr>
      <w:tr w:rsidR="00BA45EE" w:rsidRPr="009179D9" w:rsidTr="009208C2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Районный молодежный фитнес-фестиваль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Движение - жизнь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Филиппова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Студенты 29, 39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E" w:rsidRPr="00195E91" w:rsidRDefault="00BA45EE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Грамота участника</w:t>
            </w:r>
          </w:p>
        </w:tc>
      </w:tr>
      <w:tr w:rsidR="00271173" w:rsidRPr="009179D9" w:rsidTr="009208C2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3" w:rsidRPr="00195E91" w:rsidRDefault="00271173" w:rsidP="00C46645">
            <w:pPr>
              <w:pStyle w:val="ae"/>
              <w:ind w:right="34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3" w:rsidRPr="00195E91" w:rsidRDefault="00271173" w:rsidP="00195E91">
            <w:pPr>
              <w:pStyle w:val="ae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Областной конкурс </w:t>
            </w:r>
            <w:proofErr w:type="gramStart"/>
            <w:r w:rsidRPr="00195E91">
              <w:rPr>
                <w:rFonts w:ascii="Times New Roman" w:hAnsi="Times New Roman"/>
              </w:rPr>
              <w:t>профессионально</w:t>
            </w:r>
            <w:r w:rsidR="00195E91">
              <w:rPr>
                <w:rFonts w:ascii="Times New Roman" w:hAnsi="Times New Roman"/>
              </w:rPr>
              <w:t>-</w:t>
            </w:r>
            <w:proofErr w:type="spellStart"/>
            <w:r w:rsidRPr="00195E91">
              <w:rPr>
                <w:rFonts w:ascii="Times New Roman" w:hAnsi="Times New Roman"/>
              </w:rPr>
              <w:t>го</w:t>
            </w:r>
            <w:proofErr w:type="spellEnd"/>
            <w:proofErr w:type="gramEnd"/>
            <w:r w:rsidRPr="00195E91">
              <w:rPr>
                <w:rFonts w:ascii="Times New Roman" w:hAnsi="Times New Roman"/>
              </w:rPr>
              <w:t xml:space="preserve"> мастерства среди студентов </w:t>
            </w:r>
            <w:proofErr w:type="spellStart"/>
            <w:r w:rsidRPr="00195E91">
              <w:rPr>
                <w:rFonts w:ascii="Times New Roman" w:hAnsi="Times New Roman"/>
              </w:rPr>
              <w:t>профессиональ</w:t>
            </w:r>
            <w:r w:rsidR="00195E91">
              <w:rPr>
                <w:rFonts w:ascii="Times New Roman" w:hAnsi="Times New Roman"/>
              </w:rPr>
              <w:t>-</w:t>
            </w:r>
            <w:r w:rsidRPr="00195E91">
              <w:rPr>
                <w:rFonts w:ascii="Times New Roman" w:hAnsi="Times New Roman"/>
              </w:rPr>
              <w:t>ных</w:t>
            </w:r>
            <w:proofErr w:type="spellEnd"/>
            <w:r w:rsidRPr="00195E91">
              <w:rPr>
                <w:rFonts w:ascii="Times New Roman" w:hAnsi="Times New Roman"/>
              </w:rPr>
              <w:t xml:space="preserve"> образовательных организаций по специальности «туризм»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3" w:rsidRPr="00195E91" w:rsidRDefault="00271173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Туризм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3" w:rsidRPr="00195E91" w:rsidRDefault="00271173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Феофанова М.Ю.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3" w:rsidRPr="00195E91" w:rsidRDefault="00271173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Студенты 39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5" w:rsidRDefault="00271173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 xml:space="preserve">Диплом </w:t>
            </w:r>
            <w:proofErr w:type="gramStart"/>
            <w:r w:rsidRPr="00195E91">
              <w:rPr>
                <w:rFonts w:ascii="Times New Roman" w:hAnsi="Times New Roman"/>
              </w:rPr>
              <w:t>за</w:t>
            </w:r>
            <w:proofErr w:type="gramEnd"/>
            <w:r w:rsidRPr="00195E91">
              <w:rPr>
                <w:rFonts w:ascii="Times New Roman" w:hAnsi="Times New Roman"/>
              </w:rPr>
              <w:t xml:space="preserve"> </w:t>
            </w:r>
          </w:p>
          <w:p w:rsidR="00271173" w:rsidRPr="00195E91" w:rsidRDefault="00271173" w:rsidP="00C46645">
            <w:pPr>
              <w:pStyle w:val="ae"/>
              <w:jc w:val="center"/>
              <w:rPr>
                <w:rFonts w:ascii="Times New Roman" w:hAnsi="Times New Roman"/>
              </w:rPr>
            </w:pPr>
            <w:r w:rsidRPr="00195E91">
              <w:rPr>
                <w:rFonts w:ascii="Times New Roman" w:hAnsi="Times New Roman"/>
              </w:rPr>
              <w:t>2 место</w:t>
            </w:r>
          </w:p>
        </w:tc>
      </w:tr>
    </w:tbl>
    <w:p w:rsidR="008E6FB0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 колледже строится на основе следующих документов: Конституция РФ; Международная конвенция о правах и свободах человека;  Закон РФ "Об образовании";  Концепция федеральной целевой программы развития образования на 2011 - 2015 гг.; требования ФГОС СПО нового поколения; Устав ОГБ</w:t>
      </w:r>
      <w:r w:rsidR="00AC428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ПКБТ; план воспитательной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колледжа; </w:t>
      </w:r>
      <w:r w:rsidR="00DC702A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 воспитанию гражданско-правовой активности и ответ</w:t>
      </w:r>
      <w:r w:rsidR="00AC428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ственности студентов ПКБТ на 2011-2014 </w:t>
      </w:r>
      <w:proofErr w:type="spellStart"/>
      <w:r w:rsidR="00AC428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 план мероприятий </w:t>
      </w:r>
      <w:r w:rsidR="00AC4282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употребления ПАВ, план мероприятий по профилактике аддитивного поведения студентов,  игровой и компьютерной зависимости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02A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колледже действуют утвержденные директором локальные акты: </w:t>
      </w:r>
    </w:p>
    <w:p w:rsidR="00DC702A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распорядка дня студентов; Положение об органе студенческого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02A" w:rsidRPr="009179D9" w:rsidRDefault="008E6FB0" w:rsidP="00112B1A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методической комиссии классных руководителей; </w:t>
      </w:r>
    </w:p>
    <w:p w:rsidR="00DC702A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классном руководстве;</w:t>
      </w:r>
    </w:p>
    <w:p w:rsidR="00DC702A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родительском комитете; </w:t>
      </w:r>
    </w:p>
    <w:p w:rsidR="008E6FB0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конкурсах и спортивных соревнованиях колледжа. </w:t>
      </w:r>
    </w:p>
    <w:p w:rsidR="008E6FB0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понимается как целенаправленный процесс создания условий для развития, саморазвития и самореализации личности студентов. Воспитательный процесс предусматривает включение в него каждого студента, который рассматривается как объект и субъект воспитательной деятельности. Воспитание в колледже осуществляется на основе следующих принципов:</w:t>
      </w:r>
    </w:p>
    <w:p w:rsidR="008E6FB0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преемственности воспитательной деятельности, осуществляемой на предшествующих уровнях системы непрерывного образования, с учетом изменившихся возрастных и социально-психологических особенностей студентов;</w:t>
      </w:r>
    </w:p>
    <w:p w:rsidR="00DC702A" w:rsidRPr="009179D9" w:rsidRDefault="008E6FB0" w:rsidP="00112B1A">
      <w:pPr>
        <w:numPr>
          <w:ilvl w:val="0"/>
          <w:numId w:val="7"/>
        </w:numPr>
        <w:tabs>
          <w:tab w:val="left" w:pos="726"/>
        </w:tabs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целенаправленного управления развитием личности студента как целостным процессом с учетом региональных и национальных особенностей, а также профессиональной специфики; </w:t>
      </w:r>
    </w:p>
    <w:p w:rsidR="008E6FB0" w:rsidRPr="009179D9" w:rsidRDefault="008E6FB0" w:rsidP="00112B1A">
      <w:pPr>
        <w:numPr>
          <w:ilvl w:val="0"/>
          <w:numId w:val="7"/>
        </w:numPr>
        <w:tabs>
          <w:tab w:val="left" w:pos="726"/>
        </w:tabs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личностного подхода, признающего интересы личности обучаемого и его семьи;</w:t>
      </w:r>
    </w:p>
    <w:p w:rsidR="008E6FB0" w:rsidRPr="009179D9" w:rsidRDefault="008E6FB0" w:rsidP="00112B1A">
      <w:pPr>
        <w:numPr>
          <w:ilvl w:val="0"/>
          <w:numId w:val="7"/>
        </w:numPr>
        <w:tabs>
          <w:tab w:val="left" w:pos="730"/>
        </w:tabs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гражданственности, выражающейся в соотнесении воспитательной деятельности с интересами общества и государства;</w:t>
      </w:r>
    </w:p>
    <w:p w:rsidR="008E6FB0" w:rsidRPr="009179D9" w:rsidRDefault="008E6FB0" w:rsidP="00112B1A">
      <w:pPr>
        <w:numPr>
          <w:ilvl w:val="0"/>
          <w:numId w:val="7"/>
        </w:numPr>
        <w:tabs>
          <w:tab w:val="left" w:pos="726"/>
        </w:tabs>
        <w:spacing w:after="0" w:line="360" w:lineRule="auto"/>
        <w:ind w:left="20"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вариативности воспитательных подходов, предполагающих различные модели воспитательной деятельности;</w:t>
      </w:r>
    </w:p>
    <w:p w:rsidR="008E6FB0" w:rsidRPr="009179D9" w:rsidRDefault="008E6FB0" w:rsidP="00112B1A">
      <w:pPr>
        <w:numPr>
          <w:ilvl w:val="0"/>
          <w:numId w:val="7"/>
        </w:numPr>
        <w:tabs>
          <w:tab w:val="left" w:pos="726"/>
        </w:tabs>
        <w:spacing w:after="0" w:line="360" w:lineRule="auto"/>
        <w:ind w:left="20"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компетентного использования педагогическим коллективом обоснованных теорией и практикой психолого-педагогических подходов, методов и приемов.</w:t>
      </w:r>
    </w:p>
    <w:p w:rsidR="008E6FB0" w:rsidRPr="009179D9" w:rsidRDefault="008E6FB0" w:rsidP="00112B1A">
      <w:pPr>
        <w:spacing w:after="0" w:line="360" w:lineRule="auto"/>
        <w:ind w:left="20" w:right="-2"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воспитательной деятельности колледжа включены следующие</w:t>
      </w: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E6FB0" w:rsidRPr="009179D9" w:rsidRDefault="008E6FB0" w:rsidP="00112B1A">
      <w:pPr>
        <w:numPr>
          <w:ilvl w:val="1"/>
          <w:numId w:val="7"/>
        </w:numPr>
        <w:tabs>
          <w:tab w:val="left" w:pos="721"/>
        </w:tabs>
        <w:spacing w:after="0" w:line="360" w:lineRule="auto"/>
        <w:ind w:left="20"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студента, владеющего общекультурными и профессиональными компетенциями, способного к адаптации в современной социокультурной среде;</w:t>
      </w:r>
    </w:p>
    <w:p w:rsidR="008E6FB0" w:rsidRPr="009179D9" w:rsidRDefault="008E6FB0" w:rsidP="00112B1A">
      <w:pPr>
        <w:numPr>
          <w:ilvl w:val="1"/>
          <w:numId w:val="7"/>
        </w:numPr>
        <w:tabs>
          <w:tab w:val="left" w:pos="721"/>
        </w:tabs>
        <w:spacing w:after="0" w:line="360" w:lineRule="auto"/>
        <w:ind w:left="20"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компетентного, социально и профессионально мобильного специалиста с развитой профессиональной мотивацией;</w:t>
      </w:r>
    </w:p>
    <w:p w:rsidR="008E6FB0" w:rsidRPr="009179D9" w:rsidRDefault="008E6FB0" w:rsidP="00112B1A">
      <w:pPr>
        <w:numPr>
          <w:ilvl w:val="1"/>
          <w:numId w:val="7"/>
        </w:numPr>
        <w:tabs>
          <w:tab w:val="left" w:pos="721"/>
        </w:tabs>
        <w:spacing w:after="0" w:line="360" w:lineRule="auto"/>
        <w:ind w:left="20"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политической и гражданской культуры: нравственности на основе общечеловеческих ценностей; правосознания, национальной и религиозной толерантности.</w:t>
      </w:r>
    </w:p>
    <w:p w:rsidR="00DC702A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 задачи реализуются в соответствии со следующими направлениями: формирование позитивных, общественно необходимых и личностно значимых качеств личности;</w:t>
      </w:r>
    </w:p>
    <w:p w:rsidR="00DC702A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многообразной и разносторонней деятельности обучающихся в целях формирования здоровой, нравственной толерантной личности;</w:t>
      </w:r>
      <w:proofErr w:type="gramEnd"/>
    </w:p>
    <w:p w:rsidR="00DC702A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подростков социально важным навыкам, организация здорового образа жизни; </w:t>
      </w:r>
    </w:p>
    <w:p w:rsidR="00DC702A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необходимых, многосторонних и основанных на общечеловеческих ценностях отношений к окружающему миру: обществу, природе, людям, труду, науке, культуре, себе; </w:t>
      </w:r>
      <w:proofErr w:type="gramEnd"/>
    </w:p>
    <w:p w:rsidR="00DC702A" w:rsidRPr="009179D9" w:rsidRDefault="008E6FB0" w:rsidP="00112B1A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профессиональной направленнос</w:t>
      </w:r>
      <w:r w:rsidR="0011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воспитательной деятельности;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психолого-педагогическое, социальное сопровождение обучающегося на протяжении всего периода обучения;</w:t>
      </w:r>
      <w:r w:rsidR="0011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студенческого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волонтерского движения;</w:t>
      </w:r>
    </w:p>
    <w:p w:rsidR="00DC702A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развитие воспитательных пространств в колледже (интеграция с производством, спортом, искусством, бизнесом - работа с социальными партнерами); </w:t>
      </w:r>
    </w:p>
    <w:p w:rsidR="008E6FB0" w:rsidRPr="009179D9" w:rsidRDefault="00DC702A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структуры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и досуга для реализации потребностей и интересов в творческой самодеятельности, спорте, научно-техническом, художественном творчестве и т.д.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Воспитывающая среда представляется как динамическая целенаправленная система отношений, опосредованных доминирующими нравственными нормами. Критерием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воспитывающей среды выступает результат ее влияния на социальную активность воспитанника, а именно: проявление социальной активности, социальная адаптация и сохранение автономности в этой среде. 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учебно-воспитательный отдел входят заместитель директора по учебно-воспитательной работе, заведующий отделением, председатель Ц.К. классных руководителей, классные руководители. Психологическая служба представлена педагогом-психологом колледжа; отдел физического воспитания и ОБЖ объединяет руководителя физического воспитания и руководителя ОБЖ. В колледже работает музей, который является центром гражданско-патриотического воспитания.</w:t>
      </w:r>
    </w:p>
    <w:p w:rsidR="00DC702A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колледже работает психологическая служба. Основной целью ПС является - психологическое сопровождение студентов и налаживание эффективного взаимодействия с семьей подростка. Основными направлениями работы являются: диагностика личности </w:t>
      </w:r>
      <w:proofErr w:type="gram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коллектива; </w:t>
      </w:r>
    </w:p>
    <w:p w:rsidR="00DC702A" w:rsidRPr="009179D9" w:rsidRDefault="008E6FB0" w:rsidP="00112B1A">
      <w:pPr>
        <w:spacing w:after="0" w:line="360" w:lineRule="auto"/>
        <w:ind w:left="20"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коррекционно-развивающая деятельность; </w:t>
      </w:r>
    </w:p>
    <w:p w:rsidR="00DC702A" w:rsidRPr="009179D9" w:rsidRDefault="008E6FB0" w:rsidP="00112B1A">
      <w:pPr>
        <w:spacing w:after="0" w:line="360" w:lineRule="auto"/>
        <w:ind w:left="20"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деятельность по решению индивидуальных проблем личности и семьи;</w:t>
      </w:r>
    </w:p>
    <w:p w:rsidR="008E6FB0" w:rsidRPr="009179D9" w:rsidRDefault="008E6FB0" w:rsidP="00112B1A">
      <w:pPr>
        <w:spacing w:after="0" w:line="360" w:lineRule="auto"/>
        <w:ind w:left="20"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психологическое просвещение подростков, родителей и педагогов.</w:t>
      </w:r>
    </w:p>
    <w:p w:rsidR="008E6FB0" w:rsidRPr="009179D9" w:rsidRDefault="008E6FB0" w:rsidP="00112B1A">
      <w:pPr>
        <w:spacing w:after="0" w:line="360" w:lineRule="auto"/>
        <w:ind w:left="20"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колледже проводится комплекс мер по социальной защите обучающихся - ежемесячно выплачиваются академические </w:t>
      </w:r>
      <w:r w:rsidR="00EC3277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социальные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стипендии, материальные помощи студентам из малообеспеченных семей, детям - сиротам и оставшимся без попечения родителей.</w:t>
      </w:r>
    </w:p>
    <w:p w:rsidR="008E6FB0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колледже активно функционирует цикловая комиссия классных руководителей. Классный руководитель является исполнителем большей части мероприятий воспитательной деятельности. Роль классного руководителя чрезвычайно велика при формировании мотивации поведения, норм морали и нравственности воспитанников, развитии их интересов и способностей. Успешность воспитательной работы во многом определяется педагогическим талантом, профессиональной компетентностью классного руководителя. Именно поэтому, в колледже уделяется большое внимание повышению педагогической компетентности классных руководителей. Этому способствует методическая комиссия классных руководителей, которая  является площадкой для проведения тематических семинаров, круглых столов, социально-педагогических тренингов для педагогического к</w:t>
      </w:r>
      <w:r w:rsidR="00EC3277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оллектива. Так, например, в 2013-2014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на заседаниях Ц.К. классных руководителей были рассмотрены такие вопросы: «Формирование общих компетенций во внеурочное время», «Формирование здоровой и социально активной личности»; «Формирование гражданских качеств молодежи на основе духовных ценностей» и др., что способствует повышению педагогического мастерства преподавателей. Ежегодно проводится неделя классного руков</w:t>
      </w:r>
      <w:r w:rsidR="00EC3277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одителя, в 2013-2014 учебном году она была посвящена 95-летию колледжа.</w:t>
      </w:r>
    </w:p>
    <w:p w:rsidR="008E6FB0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колледже ежегодно проводится мониторинг работы классных руководителей по следующим показателям: планирование работы и выполнение планов, рейтинг группы (посещаемость и успеваемость, активность групп в общественной жизни колледжа), проведение классных часов и внеклассных мероприятий, ведение документации.</w:t>
      </w:r>
    </w:p>
    <w:p w:rsidR="008E6FB0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деятельность реализуется в соответствии с утвержденным директором колледжа годовым планом работы. Ознакомление педагогического коллектива, обучающихся и родителей с целями и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содержанием воспитательной деятельности организовано через проведение заседаний педагогического совета, студенческого совета и родительского комитета, размещение планов работы на информационных стендах и сайте колледжа. Обсуждение результатов воспитательной работы отражено в протоколах педагогического совета, методического объединения классных руководителей.</w:t>
      </w:r>
    </w:p>
    <w:p w:rsidR="008E6FB0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направлениями воспитательной работы педагогического коллектива являются:</w:t>
      </w:r>
    </w:p>
    <w:p w:rsidR="008E6FB0" w:rsidRPr="009179D9" w:rsidRDefault="008E6FB0" w:rsidP="00112B1A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2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Учебно-исследовательская и познавательная деятельность;</w:t>
      </w:r>
    </w:p>
    <w:p w:rsidR="008E6FB0" w:rsidRPr="009179D9" w:rsidRDefault="008E6FB0" w:rsidP="00112B1A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2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и эстетическое воспитание;</w:t>
      </w:r>
    </w:p>
    <w:p w:rsidR="008E6FB0" w:rsidRPr="009179D9" w:rsidRDefault="008E6FB0" w:rsidP="00112B1A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580" w:right="-2" w:hanging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и профессиональное воспитание; сопровождение профессиональной карьеры выпускников;</w:t>
      </w:r>
    </w:p>
    <w:p w:rsidR="008E6FB0" w:rsidRPr="009179D9" w:rsidRDefault="008E6FB0" w:rsidP="00112B1A">
      <w:pPr>
        <w:numPr>
          <w:ilvl w:val="0"/>
          <w:numId w:val="8"/>
        </w:numPr>
        <w:tabs>
          <w:tab w:val="left" w:pos="562"/>
        </w:tabs>
        <w:spacing w:after="0" w:line="360" w:lineRule="auto"/>
        <w:ind w:left="20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и военно-патриотическое воспитание;</w:t>
      </w:r>
    </w:p>
    <w:p w:rsidR="008E6FB0" w:rsidRPr="009179D9" w:rsidRDefault="008E6FB0" w:rsidP="00112B1A">
      <w:pPr>
        <w:numPr>
          <w:ilvl w:val="0"/>
          <w:numId w:val="8"/>
        </w:numPr>
        <w:tabs>
          <w:tab w:val="left" w:pos="562"/>
        </w:tabs>
        <w:spacing w:after="0" w:line="360" w:lineRule="auto"/>
        <w:ind w:left="20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и правонарушений;</w:t>
      </w:r>
    </w:p>
    <w:p w:rsidR="008E6FB0" w:rsidRPr="009179D9" w:rsidRDefault="008E6FB0" w:rsidP="00112B1A">
      <w:pPr>
        <w:numPr>
          <w:ilvl w:val="0"/>
          <w:numId w:val="8"/>
        </w:numPr>
        <w:tabs>
          <w:tab w:val="left" w:pos="572"/>
        </w:tabs>
        <w:spacing w:after="0" w:line="360" w:lineRule="auto"/>
        <w:ind w:left="20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Социально-психологическое сопровождение </w:t>
      </w:r>
      <w:proofErr w:type="gram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FB0" w:rsidRPr="009179D9" w:rsidRDefault="008E6FB0" w:rsidP="00112B1A">
      <w:pPr>
        <w:numPr>
          <w:ilvl w:val="0"/>
          <w:numId w:val="8"/>
        </w:numPr>
        <w:tabs>
          <w:tab w:val="left" w:pos="572"/>
        </w:tabs>
        <w:spacing w:after="0" w:line="360" w:lineRule="auto"/>
        <w:ind w:left="20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Физкультурно-массовая и спортивно-оздоровительная работа;</w:t>
      </w:r>
    </w:p>
    <w:p w:rsidR="008E6FB0" w:rsidRPr="009179D9" w:rsidRDefault="008E6FB0" w:rsidP="00112B1A">
      <w:pPr>
        <w:numPr>
          <w:ilvl w:val="0"/>
          <w:numId w:val="8"/>
        </w:numPr>
        <w:tabs>
          <w:tab w:val="left" w:pos="562"/>
        </w:tabs>
        <w:spacing w:after="0" w:line="360" w:lineRule="auto"/>
        <w:ind w:left="20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Профориентация;</w:t>
      </w:r>
    </w:p>
    <w:p w:rsidR="008E6FB0" w:rsidRPr="009179D9" w:rsidRDefault="008E6FB0" w:rsidP="00112B1A">
      <w:pPr>
        <w:numPr>
          <w:ilvl w:val="0"/>
          <w:numId w:val="8"/>
        </w:numPr>
        <w:tabs>
          <w:tab w:val="left" w:pos="562"/>
        </w:tabs>
        <w:spacing w:after="0" w:line="360" w:lineRule="auto"/>
        <w:ind w:left="20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8E6FB0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Воспитательными мероприятиями, проводимыми на уровне колледжа охвачено более 80% контингента обучающихся и студентов, среди них традиционными и ежегодными являются следующие:</w:t>
      </w:r>
      <w:proofErr w:type="gramEnd"/>
    </w:p>
    <w:p w:rsidR="008E6FB0" w:rsidRPr="009179D9" w:rsidRDefault="008E6FB0" w:rsidP="00112B1A">
      <w:pPr>
        <w:spacing w:after="0" w:line="360" w:lineRule="auto"/>
        <w:ind w:left="20" w:right="-2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знаний;</w:t>
      </w:r>
    </w:p>
    <w:p w:rsidR="008E6FB0" w:rsidRPr="009179D9" w:rsidRDefault="008E6FB0" w:rsidP="00112B1A">
      <w:pPr>
        <w:spacing w:after="0" w:line="360" w:lineRule="auto"/>
        <w:ind w:left="20" w:right="-2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-Посвящение в студенты;</w:t>
      </w:r>
    </w:p>
    <w:p w:rsidR="008E6FB0" w:rsidRPr="009179D9" w:rsidRDefault="008E6FB0" w:rsidP="00112B1A">
      <w:pPr>
        <w:spacing w:after="0" w:line="360" w:lineRule="auto"/>
        <w:ind w:left="20" w:right="-2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proofErr w:type="gram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«Дары осени»;</w:t>
      </w:r>
    </w:p>
    <w:p w:rsidR="008E6FB0" w:rsidRPr="009179D9" w:rsidRDefault="008E6FB0" w:rsidP="00112B1A">
      <w:pPr>
        <w:spacing w:after="0" w:line="360" w:lineRule="auto"/>
        <w:ind w:left="20" w:right="-2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-Новогодний серпантин;</w:t>
      </w:r>
    </w:p>
    <w:p w:rsidR="008E6FB0" w:rsidRPr="009179D9" w:rsidRDefault="008E6FB0" w:rsidP="00112B1A">
      <w:pPr>
        <w:spacing w:after="0" w:line="360" w:lineRule="auto"/>
        <w:ind w:left="20" w:right="-2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-недели специальностей;</w:t>
      </w:r>
    </w:p>
    <w:p w:rsidR="008E6FB0" w:rsidRPr="009179D9" w:rsidRDefault="008E6FB0" w:rsidP="00112B1A">
      <w:pPr>
        <w:spacing w:after="0" w:line="360" w:lineRule="auto"/>
        <w:ind w:left="20" w:right="-2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-спартакиада колледжа;</w:t>
      </w:r>
    </w:p>
    <w:p w:rsidR="008E6FB0" w:rsidRPr="009179D9" w:rsidRDefault="008E6FB0" w:rsidP="00112B1A">
      <w:pPr>
        <w:spacing w:after="0" w:line="360" w:lineRule="auto"/>
        <w:ind w:left="20" w:right="-2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-акции: «Свет в окне», «Учись учиться», «Мы за здоровый образ жизни».</w:t>
      </w:r>
    </w:p>
    <w:p w:rsidR="008E6FB0" w:rsidRPr="009179D9" w:rsidRDefault="008E6FB0" w:rsidP="00112B1A">
      <w:pPr>
        <w:spacing w:after="0" w:line="360" w:lineRule="auto"/>
        <w:ind w:left="20" w:right="-2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-Красавиц</w:t>
      </w:r>
      <w:r w:rsidR="00EC3277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колледжа;</w:t>
      </w:r>
    </w:p>
    <w:p w:rsidR="00EC3277" w:rsidRPr="009179D9" w:rsidRDefault="00EC3277" w:rsidP="00112B1A">
      <w:pPr>
        <w:spacing w:after="0" w:line="360" w:lineRule="auto"/>
        <w:ind w:left="20" w:right="-2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-летняя и зимняя военно-спортивная игра «Зарница»;</w:t>
      </w:r>
    </w:p>
    <w:p w:rsidR="008E6FB0" w:rsidRPr="009179D9" w:rsidRDefault="00EC3277" w:rsidP="00112B1A">
      <w:pPr>
        <w:spacing w:after="0" w:line="360" w:lineRule="auto"/>
        <w:ind w:left="20" w:right="-2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-Широкая масленица и другие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FB0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-профилактическая работа проводится в соответствии с программой профилактики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и правонарушений обучающихся. Основными формами работы являлись следующие: контроль посещаемости и успеваемости студентов; проведение тематических классных часов и бесед, проведение лекций по правовой тематике и тематике злоупотребления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 с приглашением юристов и представителей правоохранительных органов; диагностическая и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работа психолога и классных руководителей со студентами; вовлечение студентов в социально-значимую, трудовую, творческую, спортивную, научно- техническую деятельность через реализацию программ и мероприятий колледжа, города; организация волонтерских акций; работа секций и кружков дополнительного образования, организация экскурсий в музеи и на выставки, посещение театров и т.п. </w:t>
      </w:r>
    </w:p>
    <w:p w:rsidR="008E6FB0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поддерживает связь с родителями студентов путем организации родительских собраний, бесед, приглашения на Пед</w:t>
      </w:r>
      <w:r w:rsidR="00EC3277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агогический С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овет, оказания консультативной поддержки родителям, имеющим детей с девиациями, проблемами социальной адаптации и др.</w:t>
      </w:r>
    </w:p>
    <w:p w:rsidR="008E6FB0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-профилактическая работа колледжа строится в тесном сотрудничестве с учреждениями системы профилактики города и района: ОДН ОМВД и КДН и ЗП по Приволжскому муниципальному району. </w:t>
      </w:r>
    </w:p>
    <w:p w:rsidR="008E6FB0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воспитательной работе колледжа уделяется профилактике употребления ПАВ. Основа антинаркотической работы - первичная профилактика, формирование у студентов психологического иммунитета к наркотикам. Разъяснительную работу ведут классные руководители, проводя тематические беседы и классные часы. В колледже проходят конкурсы плакатов и стенгазет по профилактике наркомании, алкоголизма,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пропаганде здорового образа жизни, акция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"Поменяй сигарету на конфету!", «Спорт - как альтернатива вредных привычек».</w:t>
      </w:r>
    </w:p>
    <w:p w:rsidR="008E6FB0" w:rsidRPr="009179D9" w:rsidRDefault="008E6FB0" w:rsidP="00112B1A">
      <w:pPr>
        <w:spacing w:after="0" w:line="360" w:lineRule="auto"/>
        <w:ind w:left="20" w:right="-2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проводятся традиционные соревнования между учебными группами по мини футболу, волейболу, настольному теннису, баскетболу, военно-спортивные праздники. Команды колледжа участвуют в Спартакиаде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FB0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воспитательной работе большое место отведено организации досуга, включающего в себя спортивную, культмассовую и экскурсионную работу, а также привлечение студентов к различным спортивным и творческим конкурсам. </w:t>
      </w:r>
    </w:p>
    <w:p w:rsidR="008E6FB0" w:rsidRPr="009179D9" w:rsidRDefault="008E6FB0" w:rsidP="00112B1A">
      <w:pPr>
        <w:spacing w:after="0" w:line="360" w:lineRule="auto"/>
        <w:ind w:left="20" w:right="-2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колледже развивается блок дополнительного образования. На бесплатной основе работают секции мини-футбола, волейбола, вокальный, театральный  кружки. На платной основе студенты колледжа могут получить дополнительное профессиональное образование по профессии «Оператор ЭВМ», «Водитель категорий В</w:t>
      </w:r>
      <w:proofErr w:type="gram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С».</w:t>
      </w:r>
    </w:p>
    <w:p w:rsidR="008E6FB0" w:rsidRPr="009179D9" w:rsidRDefault="008E6FB0" w:rsidP="00112B1A">
      <w:pPr>
        <w:spacing w:after="0" w:line="360" w:lineRule="auto"/>
        <w:ind w:left="20" w:right="-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колледже развивается </w:t>
      </w:r>
      <w:proofErr w:type="gram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студенческое</w:t>
      </w:r>
      <w:proofErr w:type="gram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соуправление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Студенческие советы работают по комиссиям.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Студсоветы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подводят итоги рейтинга групп, рейды по посещаемости и готовности к учебным занятиям, рейды по чистоте, принимают участие в организации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внутриколледжных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(концертов, патриотических акций, уроков мужества, работе с ветеранами), </w:t>
      </w:r>
    </w:p>
    <w:p w:rsidR="008E6FB0" w:rsidRPr="009179D9" w:rsidRDefault="008E6FB0" w:rsidP="00112B1A">
      <w:pPr>
        <w:spacing w:after="0" w:line="360" w:lineRule="auto"/>
        <w:ind w:left="20" w:right="-2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воспитательные мероприятия направлены на основные задачи воспитания и развития личности, среди которых выделяются задачи по формированию общих компетенций студентов.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патриотического правового и духовно-нравственного воспитания проводятся классные часы на темы:</w:t>
      </w:r>
    </w:p>
    <w:p w:rsidR="008E6FB0" w:rsidRPr="009179D9" w:rsidRDefault="008E6FB0" w:rsidP="00112B1A">
      <w:pPr>
        <w:numPr>
          <w:ilvl w:val="0"/>
          <w:numId w:val="5"/>
        </w:numPr>
        <w:spacing w:after="0" w:line="360" w:lineRule="auto"/>
        <w:ind w:right="-2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«В будущее без вредных привычек»</w:t>
      </w:r>
    </w:p>
    <w:p w:rsidR="008E6FB0" w:rsidRPr="009179D9" w:rsidRDefault="008E6FB0" w:rsidP="00112B1A">
      <w:pPr>
        <w:numPr>
          <w:ilvl w:val="0"/>
          <w:numId w:val="5"/>
        </w:numPr>
        <w:spacing w:after="0" w:line="360" w:lineRule="auto"/>
        <w:ind w:right="-2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«Добровольное сумасшествие»</w:t>
      </w:r>
    </w:p>
    <w:p w:rsidR="008E6FB0" w:rsidRPr="009179D9" w:rsidRDefault="008E6FB0" w:rsidP="00112B1A">
      <w:pPr>
        <w:numPr>
          <w:ilvl w:val="0"/>
          <w:numId w:val="5"/>
        </w:numPr>
        <w:spacing w:after="0" w:line="360" w:lineRule="auto"/>
        <w:ind w:right="-2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«Вред алкоголя» - с просмотром видеофильма</w:t>
      </w:r>
    </w:p>
    <w:p w:rsidR="008E6FB0" w:rsidRPr="009179D9" w:rsidRDefault="008E6FB0" w:rsidP="00112B1A">
      <w:pPr>
        <w:numPr>
          <w:ilvl w:val="0"/>
          <w:numId w:val="5"/>
        </w:numPr>
        <w:spacing w:after="0" w:line="360" w:lineRule="auto"/>
        <w:ind w:right="-2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«Курение – вредная привычка»</w:t>
      </w:r>
    </w:p>
    <w:p w:rsidR="008E6FB0" w:rsidRPr="009179D9" w:rsidRDefault="008E6FB0" w:rsidP="00112B1A">
      <w:pPr>
        <w:numPr>
          <w:ilvl w:val="0"/>
          <w:numId w:val="5"/>
        </w:numPr>
        <w:spacing w:after="0" w:line="360" w:lineRule="auto"/>
        <w:ind w:right="-2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«Материнство – наивысшее предназначение женщины на земле»</w:t>
      </w:r>
    </w:p>
    <w:p w:rsidR="008E6FB0" w:rsidRPr="009179D9" w:rsidRDefault="008E6FB0" w:rsidP="00112B1A">
      <w:pPr>
        <w:numPr>
          <w:ilvl w:val="0"/>
          <w:numId w:val="5"/>
        </w:numPr>
        <w:spacing w:after="0" w:line="360" w:lineRule="auto"/>
        <w:ind w:right="-2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lastRenderedPageBreak/>
        <w:t>«Здоровый образ жизни»</w:t>
      </w:r>
    </w:p>
    <w:p w:rsidR="008E6FB0" w:rsidRPr="009179D9" w:rsidRDefault="008E6FB0" w:rsidP="00112B1A">
      <w:pPr>
        <w:numPr>
          <w:ilvl w:val="0"/>
          <w:numId w:val="5"/>
        </w:numPr>
        <w:spacing w:after="0" w:line="360" w:lineRule="auto"/>
        <w:ind w:right="-2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«Курить – здоровью вредить»</w:t>
      </w:r>
    </w:p>
    <w:p w:rsidR="008E6FB0" w:rsidRPr="009179D9" w:rsidRDefault="008E6FB0" w:rsidP="00112B1A">
      <w:pPr>
        <w:numPr>
          <w:ilvl w:val="0"/>
          <w:numId w:val="5"/>
        </w:numPr>
        <w:spacing w:after="0" w:line="360" w:lineRule="auto"/>
        <w:ind w:right="-2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«Проблемы наркомании»</w:t>
      </w:r>
    </w:p>
    <w:p w:rsidR="008E6FB0" w:rsidRPr="009179D9" w:rsidRDefault="008E6FB0" w:rsidP="00112B1A">
      <w:pPr>
        <w:numPr>
          <w:ilvl w:val="0"/>
          <w:numId w:val="5"/>
        </w:numPr>
        <w:spacing w:after="0" w:line="360" w:lineRule="auto"/>
        <w:ind w:right="-2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 xml:space="preserve">«Последствия употребления </w:t>
      </w:r>
      <w:proofErr w:type="spellStart"/>
      <w:r w:rsidRPr="009179D9">
        <w:rPr>
          <w:rFonts w:ascii="Times New Roman" w:eastAsia="Arial Unicode MS" w:hAnsi="Times New Roman" w:cs="Times New Roman"/>
          <w:sz w:val="28"/>
          <w:szCs w:val="28"/>
        </w:rPr>
        <w:t>психоактивных</w:t>
      </w:r>
      <w:proofErr w:type="spellEnd"/>
      <w:r w:rsidRPr="009179D9">
        <w:rPr>
          <w:rFonts w:ascii="Times New Roman" w:eastAsia="Arial Unicode MS" w:hAnsi="Times New Roman" w:cs="Times New Roman"/>
          <w:sz w:val="28"/>
          <w:szCs w:val="28"/>
        </w:rPr>
        <w:t xml:space="preserve"> веществ»</w:t>
      </w:r>
    </w:p>
    <w:p w:rsidR="008E6FB0" w:rsidRPr="009179D9" w:rsidRDefault="008E6FB0" w:rsidP="00112B1A">
      <w:pPr>
        <w:numPr>
          <w:ilvl w:val="0"/>
          <w:numId w:val="5"/>
        </w:numPr>
        <w:spacing w:after="0" w:line="360" w:lineRule="auto"/>
        <w:ind w:right="-2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«Пивной алкоголизм – выдумка или реальность»</w:t>
      </w:r>
    </w:p>
    <w:p w:rsidR="008E6FB0" w:rsidRPr="009179D9" w:rsidRDefault="008E6FB0" w:rsidP="00112B1A">
      <w:pPr>
        <w:numPr>
          <w:ilvl w:val="0"/>
          <w:numId w:val="5"/>
        </w:numPr>
        <w:spacing w:after="0" w:line="360" w:lineRule="auto"/>
        <w:ind w:right="-2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«Наркотики и СПИД»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правонарушений в течение учебного года были организованы встречи:</w:t>
      </w:r>
    </w:p>
    <w:p w:rsidR="008E6FB0" w:rsidRPr="009179D9" w:rsidRDefault="00EC3277" w:rsidP="00112B1A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участковым  в общежитии колледжа;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инспектором по д</w:t>
      </w:r>
      <w:r w:rsidR="00EC3277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елам несовершеннолетних на родительском собрании;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ответственным секретарем комиссии по делам несовершеннолетних и защите их прав.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колледже функционирует студенческое самоуправление, работают комиссии: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учебно-административная;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информационно-психологическая;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спортивная;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культурно-массовая;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 общежития;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трудовая;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историко-патриотическая.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2012 г. студенты колледжа начали принимать участие в волонтерском движении: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участвовали в форуме «Добровольная инициатива»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помогали в уборке города, в осеннее - весеннее время - помощь ветеранам на приусадебных участках.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с 2012 г. создан и работает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общеколледжский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родительский комитет, систематически проводятся родительские собрания.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воспитанию толерантности в колледже проводятся следующие мероприятия:</w:t>
      </w:r>
    </w:p>
    <w:p w:rsidR="008E6FB0" w:rsidRPr="009179D9" w:rsidRDefault="008E6FB0" w:rsidP="00112B1A">
      <w:pPr>
        <w:numPr>
          <w:ilvl w:val="0"/>
          <w:numId w:val="6"/>
        </w:numPr>
        <w:spacing w:after="0" w:line="360" w:lineRule="auto"/>
        <w:ind w:left="360"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Сбор информации о детях сиротах и детях, оставшихся без попечения родителей (в </w:t>
      </w:r>
      <w:proofErr w:type="spellStart"/>
      <w:r w:rsidRPr="009179D9">
        <w:rPr>
          <w:rFonts w:ascii="Times New Roman" w:eastAsia="Arial Unicode MS" w:hAnsi="Times New Roman" w:cs="Times New Roman"/>
          <w:sz w:val="28"/>
          <w:szCs w:val="28"/>
        </w:rPr>
        <w:t>теч</w:t>
      </w:r>
      <w:proofErr w:type="spellEnd"/>
      <w:r w:rsidRPr="009179D9">
        <w:rPr>
          <w:rFonts w:ascii="Times New Roman" w:eastAsia="Arial Unicode MS" w:hAnsi="Times New Roman" w:cs="Times New Roman"/>
          <w:sz w:val="28"/>
          <w:szCs w:val="28"/>
        </w:rPr>
        <w:t>. года)</w:t>
      </w:r>
    </w:p>
    <w:p w:rsidR="008E6FB0" w:rsidRPr="009179D9" w:rsidRDefault="008E6FB0" w:rsidP="00112B1A">
      <w:pPr>
        <w:numPr>
          <w:ilvl w:val="0"/>
          <w:numId w:val="6"/>
        </w:numPr>
        <w:spacing w:after="0" w:line="360" w:lineRule="auto"/>
        <w:ind w:left="360"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Акция «Свет в окне» - октябрь</w:t>
      </w:r>
    </w:p>
    <w:p w:rsidR="008E6FB0" w:rsidRPr="009179D9" w:rsidRDefault="008E6FB0" w:rsidP="00112B1A">
      <w:pPr>
        <w:numPr>
          <w:ilvl w:val="0"/>
          <w:numId w:val="6"/>
        </w:numPr>
        <w:spacing w:after="0" w:line="360" w:lineRule="auto"/>
        <w:ind w:left="360"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Акция «Мы выбираем жизнь» - ноябрь</w:t>
      </w:r>
    </w:p>
    <w:p w:rsidR="008E6FB0" w:rsidRPr="009179D9" w:rsidRDefault="008E6FB0" w:rsidP="00112B1A">
      <w:pPr>
        <w:numPr>
          <w:ilvl w:val="0"/>
          <w:numId w:val="6"/>
        </w:numPr>
        <w:spacing w:after="0" w:line="360" w:lineRule="auto"/>
        <w:ind w:left="360"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 xml:space="preserve">Организация консультаций выживания «Как работать над собой» - по запросам в </w:t>
      </w:r>
      <w:proofErr w:type="spellStart"/>
      <w:r w:rsidRPr="009179D9">
        <w:rPr>
          <w:rFonts w:ascii="Times New Roman" w:eastAsia="Arial Unicode MS" w:hAnsi="Times New Roman" w:cs="Times New Roman"/>
          <w:sz w:val="28"/>
          <w:szCs w:val="28"/>
        </w:rPr>
        <w:t>теч</w:t>
      </w:r>
      <w:proofErr w:type="spellEnd"/>
      <w:r w:rsidRPr="009179D9">
        <w:rPr>
          <w:rFonts w:ascii="Times New Roman" w:eastAsia="Arial Unicode MS" w:hAnsi="Times New Roman" w:cs="Times New Roman"/>
          <w:sz w:val="28"/>
          <w:szCs w:val="28"/>
        </w:rPr>
        <w:t>. года</w:t>
      </w:r>
    </w:p>
    <w:p w:rsidR="008E6FB0" w:rsidRPr="009179D9" w:rsidRDefault="008E6FB0" w:rsidP="00112B1A">
      <w:pPr>
        <w:numPr>
          <w:ilvl w:val="0"/>
          <w:numId w:val="6"/>
        </w:numPr>
        <w:spacing w:after="0" w:line="360" w:lineRule="auto"/>
        <w:ind w:left="360"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Изучение мнения студентов «Проблемы, волнующие меня» - 2 семестр</w:t>
      </w:r>
    </w:p>
    <w:p w:rsidR="008E6FB0" w:rsidRPr="009179D9" w:rsidRDefault="008E6FB0" w:rsidP="00112B1A">
      <w:pPr>
        <w:numPr>
          <w:ilvl w:val="0"/>
          <w:numId w:val="6"/>
        </w:numPr>
        <w:spacing w:after="0" w:line="360" w:lineRule="auto"/>
        <w:ind w:left="360"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Проведение классных часов в группах:</w:t>
      </w:r>
    </w:p>
    <w:p w:rsidR="008E6FB0" w:rsidRPr="009179D9" w:rsidRDefault="008E6FB0" w:rsidP="00112B1A">
      <w:pPr>
        <w:spacing w:line="360" w:lineRule="auto"/>
        <w:ind w:left="426"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- «Мои плюсы и мину</w:t>
      </w:r>
      <w:r w:rsidR="00EC3277" w:rsidRPr="009179D9">
        <w:rPr>
          <w:rFonts w:ascii="Times New Roman" w:eastAsia="Arial Unicode MS" w:hAnsi="Times New Roman" w:cs="Times New Roman"/>
          <w:sz w:val="28"/>
          <w:szCs w:val="28"/>
        </w:rPr>
        <w:t>сы в характере» - на втором курсе;</w:t>
      </w:r>
    </w:p>
    <w:p w:rsidR="008E6FB0" w:rsidRPr="009179D9" w:rsidRDefault="008E6FB0" w:rsidP="00112B1A">
      <w:pPr>
        <w:spacing w:line="360" w:lineRule="auto"/>
        <w:ind w:left="426"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-«Толерантнос</w:t>
      </w:r>
      <w:r w:rsidR="00EC3277" w:rsidRPr="009179D9">
        <w:rPr>
          <w:rFonts w:ascii="Times New Roman" w:eastAsia="Arial Unicode MS" w:hAnsi="Times New Roman" w:cs="Times New Roman"/>
          <w:sz w:val="28"/>
          <w:szCs w:val="28"/>
        </w:rPr>
        <w:t>ть – что это…» - на первом курсе;</w:t>
      </w:r>
      <w:r w:rsidRPr="009179D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8E6FB0" w:rsidRPr="009179D9" w:rsidRDefault="008E6FB0" w:rsidP="00112B1A">
      <w:pPr>
        <w:spacing w:line="360" w:lineRule="auto"/>
        <w:ind w:left="426"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- «</w:t>
      </w:r>
      <w:proofErr w:type="gramStart"/>
      <w:r w:rsidRPr="009179D9">
        <w:rPr>
          <w:rFonts w:ascii="Times New Roman" w:eastAsia="Arial Unicode MS" w:hAnsi="Times New Roman" w:cs="Times New Roman"/>
          <w:sz w:val="28"/>
          <w:szCs w:val="28"/>
        </w:rPr>
        <w:t>Непохожий</w:t>
      </w:r>
      <w:proofErr w:type="gramEnd"/>
      <w:r w:rsidRPr="009179D9">
        <w:rPr>
          <w:rFonts w:ascii="Times New Roman" w:eastAsia="Arial Unicode MS" w:hAnsi="Times New Roman" w:cs="Times New Roman"/>
          <w:sz w:val="28"/>
          <w:szCs w:val="28"/>
        </w:rPr>
        <w:t xml:space="preserve"> на всех. Кого я</w:t>
      </w:r>
      <w:r w:rsidR="00EC3277" w:rsidRPr="009179D9">
        <w:rPr>
          <w:rFonts w:ascii="Times New Roman" w:eastAsia="Arial Unicode MS" w:hAnsi="Times New Roman" w:cs="Times New Roman"/>
          <w:sz w:val="28"/>
          <w:szCs w:val="28"/>
        </w:rPr>
        <w:t xml:space="preserve"> боюсь» - на третьем курсе;</w:t>
      </w:r>
    </w:p>
    <w:p w:rsidR="008E6FB0" w:rsidRPr="009179D9" w:rsidRDefault="008E6FB0" w:rsidP="00112B1A">
      <w:pPr>
        <w:spacing w:line="360" w:lineRule="auto"/>
        <w:ind w:left="426"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- «Толерантная л</w:t>
      </w:r>
      <w:r w:rsidR="00EC3277" w:rsidRPr="009179D9">
        <w:rPr>
          <w:rFonts w:ascii="Times New Roman" w:eastAsia="Arial Unicode MS" w:hAnsi="Times New Roman" w:cs="Times New Roman"/>
          <w:sz w:val="28"/>
          <w:szCs w:val="28"/>
        </w:rPr>
        <w:t>ичность» - на четвертом курсе</w:t>
      </w:r>
      <w:r w:rsidRPr="009179D9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E6FB0" w:rsidRPr="009179D9" w:rsidRDefault="008E6FB0" w:rsidP="00112B1A">
      <w:pPr>
        <w:numPr>
          <w:ilvl w:val="0"/>
          <w:numId w:val="6"/>
        </w:numPr>
        <w:spacing w:after="0" w:line="360" w:lineRule="auto"/>
        <w:ind w:left="360"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В методическом кабинете хранятся методические рекомендации по проведению классных часов, способствующих воспитанию толерантности, которые используют классные руководители в своей работе:</w:t>
      </w:r>
    </w:p>
    <w:p w:rsidR="008E6FB0" w:rsidRPr="009179D9" w:rsidRDefault="008E6FB0" w:rsidP="00112B1A">
      <w:pPr>
        <w:spacing w:line="360" w:lineRule="auto"/>
        <w:ind w:left="720"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- Развитие личностных качеств: уверенность в себе, ответственность, вежливость, доброта, самообладание,</w:t>
      </w:r>
    </w:p>
    <w:p w:rsidR="008E6FB0" w:rsidRPr="009179D9" w:rsidRDefault="008E6FB0" w:rsidP="00112B1A">
      <w:pPr>
        <w:spacing w:line="360" w:lineRule="auto"/>
        <w:ind w:left="720"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- Развитие эффективной коммуникации: курс человеческих взаимоотношений</w:t>
      </w:r>
    </w:p>
    <w:p w:rsidR="008E6FB0" w:rsidRPr="009179D9" w:rsidRDefault="008E6FB0" w:rsidP="00112B1A">
      <w:pPr>
        <w:spacing w:line="360" w:lineRule="auto"/>
        <w:ind w:left="720"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- Самопознание и управление саморазвитием, хорошие и плохие привычки.</w:t>
      </w:r>
    </w:p>
    <w:p w:rsidR="008E6FB0" w:rsidRPr="009179D9" w:rsidRDefault="008E6FB0" w:rsidP="00112B1A">
      <w:pPr>
        <w:spacing w:line="360" w:lineRule="auto"/>
        <w:ind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8. Рассмотрение на педагогическом совете вопроса о межэтнической толерантности среди студентов.</w:t>
      </w:r>
    </w:p>
    <w:p w:rsidR="008E6FB0" w:rsidRPr="009179D9" w:rsidRDefault="008E6FB0" w:rsidP="00112B1A">
      <w:pPr>
        <w:spacing w:line="360" w:lineRule="auto"/>
        <w:ind w:right="-2"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В колледже работает музейная комната, где студенты могут познакомиться с историей колледжа. Экскурсии по музею проводят члены историко-патриотической комиссии.</w:t>
      </w:r>
    </w:p>
    <w:p w:rsidR="008E6FB0" w:rsidRPr="009179D9" w:rsidRDefault="008E6FB0" w:rsidP="00112B1A">
      <w:pPr>
        <w:spacing w:line="360" w:lineRule="auto"/>
        <w:ind w:right="-2"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Работа в общежитии строится в соответствии с планом и содержит мероприятия:</w:t>
      </w:r>
    </w:p>
    <w:p w:rsidR="008E6FB0" w:rsidRPr="009179D9" w:rsidRDefault="008E6FB0" w:rsidP="00112B1A">
      <w:pPr>
        <w:spacing w:line="360" w:lineRule="auto"/>
        <w:ind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- «Любовь с первого взгляда»</w:t>
      </w:r>
    </w:p>
    <w:p w:rsidR="008E6FB0" w:rsidRPr="009179D9" w:rsidRDefault="008E6FB0" w:rsidP="00112B1A">
      <w:pPr>
        <w:spacing w:line="360" w:lineRule="auto"/>
        <w:ind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- «Конкурс бардовских песен», и т.д.</w:t>
      </w:r>
    </w:p>
    <w:p w:rsidR="008E6FB0" w:rsidRPr="009179D9" w:rsidRDefault="008E6FB0" w:rsidP="00112B1A">
      <w:pPr>
        <w:spacing w:line="360" w:lineRule="auto"/>
        <w:ind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- Приглашение врачей для индивидуальных бесед </w:t>
      </w:r>
    </w:p>
    <w:p w:rsidR="008E6FB0" w:rsidRPr="009179D9" w:rsidRDefault="008E6FB0" w:rsidP="00112B1A">
      <w:pPr>
        <w:spacing w:line="360" w:lineRule="auto"/>
        <w:ind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- Систематическое проведение дискотек</w:t>
      </w:r>
    </w:p>
    <w:p w:rsidR="008E6FB0" w:rsidRPr="009179D9" w:rsidRDefault="008E6FB0" w:rsidP="00112B1A">
      <w:pPr>
        <w:spacing w:line="360" w:lineRule="auto"/>
        <w:ind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 xml:space="preserve">-Проведение индивидуальных и групповых бесед в комнате по профилактике наркомании </w:t>
      </w:r>
    </w:p>
    <w:p w:rsidR="008E6FB0" w:rsidRPr="009179D9" w:rsidRDefault="008E6FB0" w:rsidP="00112B1A">
      <w:pPr>
        <w:spacing w:line="360" w:lineRule="auto"/>
        <w:ind w:right="-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</w:rPr>
        <w:t>- Индивидуальные беседы педагога-психолога.</w:t>
      </w:r>
    </w:p>
    <w:p w:rsidR="008E6FB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80" w:rsidRPr="009179D9" w:rsidRDefault="008E6FB0" w:rsidP="00112B1A">
      <w:pPr>
        <w:widowControl w:val="0"/>
        <w:autoSpaceDE w:val="0"/>
        <w:autoSpaceDN w:val="0"/>
        <w:adjustRightInd w:val="0"/>
        <w:spacing w:after="0" w:line="36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фонд колледжа содержит в достаточном количестве основную учебно-методичес</w:t>
      </w:r>
      <w:r w:rsidR="00D216D1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литературу, в количестве 30773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 Ежегодно фонд пополняется литературой, предлагаемой Министерством образования в  каталогах. Лицензионный норматив по каждой специальности выдерживается. В отчетном</w:t>
      </w:r>
      <w:r w:rsidR="00D216D1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поступило 386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</w:t>
      </w:r>
      <w:r w:rsidR="00D216D1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мпляров.</w:t>
      </w:r>
    </w:p>
    <w:p w:rsidR="00081280" w:rsidRPr="009179D9" w:rsidRDefault="00081280" w:rsidP="00604764">
      <w:pPr>
        <w:widowControl w:val="0"/>
        <w:autoSpaceDE w:val="0"/>
        <w:autoSpaceDN w:val="0"/>
        <w:adjustRightInd w:val="0"/>
        <w:spacing w:after="0" w:line="360" w:lineRule="auto"/>
        <w:ind w:right="23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 w:firstLine="360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Информационная база образовательного процесса</w:t>
      </w:r>
    </w:p>
    <w:p w:rsidR="008E6FB0" w:rsidRPr="009179D9" w:rsidRDefault="008E6FB0" w:rsidP="00112B1A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Информационная база и  технического обеспечения в целом соответствуют требованиям подготовки специалистов. </w:t>
      </w:r>
    </w:p>
    <w:p w:rsidR="008E6FB0" w:rsidRPr="009179D9" w:rsidRDefault="008E6FB0" w:rsidP="0077239E">
      <w:pPr>
        <w:shd w:val="clear" w:color="auto" w:fill="FFFFFF"/>
        <w:spacing w:after="0" w:line="360" w:lineRule="auto"/>
        <w:ind w:right="-2" w:firstLine="710"/>
        <w:jc w:val="both"/>
        <w:rPr>
          <w:rFonts w:ascii="Times New Roman" w:eastAsia="Times New Roman" w:hAnsi="Times New Roman" w:cs="Times New Roman"/>
          <w:i/>
          <w:iCs/>
          <w:color w:val="548DD4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Учебный процесс обеспечен информационным и коммуникационным оборудованием. </w:t>
      </w:r>
      <w:r w:rsidRPr="009179D9">
        <w:rPr>
          <w:rFonts w:ascii="Times New Roman" w:eastAsia="Times New Roman" w:hAnsi="Times New Roman" w:cs="Times New Roman"/>
          <w:iCs/>
          <w:color w:val="548DD4"/>
          <w:sz w:val="28"/>
          <w:szCs w:val="28"/>
          <w:lang w:eastAsia="ru-RU"/>
        </w:rPr>
        <w:t xml:space="preserve">     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85"/>
        <w:gridCol w:w="992"/>
        <w:gridCol w:w="1793"/>
        <w:gridCol w:w="3026"/>
      </w:tblGrid>
      <w:tr w:rsidR="008E6FB0" w:rsidRPr="009179D9" w:rsidTr="005739BB">
        <w:trPr>
          <w:cantSplit/>
        </w:trPr>
        <w:tc>
          <w:tcPr>
            <w:tcW w:w="3885" w:type="dxa"/>
            <w:vMerge w:val="restart"/>
            <w:vAlign w:val="center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Всего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proofErr w:type="gramStart"/>
            <w:r w:rsidRPr="005739BB">
              <w:rPr>
                <w:rFonts w:ascii="Times New Roman" w:hAnsi="Times New Roman"/>
              </w:rPr>
              <w:t>в том числе используемых в учебных целях</w:t>
            </w:r>
            <w:proofErr w:type="gramEnd"/>
          </w:p>
        </w:tc>
      </w:tr>
      <w:tr w:rsidR="008E6FB0" w:rsidRPr="009179D9" w:rsidTr="005739BB">
        <w:trPr>
          <w:cantSplit/>
          <w:trHeight w:val="300"/>
        </w:trPr>
        <w:tc>
          <w:tcPr>
            <w:tcW w:w="3885" w:type="dxa"/>
            <w:vMerge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right w:val="single" w:sz="4" w:space="0" w:color="auto"/>
            </w:tcBorders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всего</w:t>
            </w:r>
          </w:p>
        </w:tc>
        <w:tc>
          <w:tcPr>
            <w:tcW w:w="3026" w:type="dxa"/>
            <w:vMerge w:val="restart"/>
            <w:tcBorders>
              <w:right w:val="single" w:sz="4" w:space="0" w:color="auto"/>
            </w:tcBorders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из них доступных для использования студентами</w:t>
            </w:r>
          </w:p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в свободное от основных занятий время</w:t>
            </w:r>
          </w:p>
        </w:tc>
      </w:tr>
      <w:tr w:rsidR="008E6FB0" w:rsidRPr="009179D9" w:rsidTr="005739BB">
        <w:trPr>
          <w:cantSplit/>
          <w:trHeight w:val="293"/>
        </w:trPr>
        <w:tc>
          <w:tcPr>
            <w:tcW w:w="3885" w:type="dxa"/>
            <w:vMerge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6" w:type="dxa"/>
            <w:vMerge/>
            <w:tcBorders>
              <w:right w:val="single" w:sz="4" w:space="0" w:color="auto"/>
            </w:tcBorders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E6FB0" w:rsidRPr="009179D9" w:rsidTr="005739BB">
        <w:trPr>
          <w:cantSplit/>
          <w:trHeight w:val="235"/>
        </w:trPr>
        <w:tc>
          <w:tcPr>
            <w:tcW w:w="3885" w:type="dxa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3</w:t>
            </w:r>
          </w:p>
        </w:tc>
        <w:tc>
          <w:tcPr>
            <w:tcW w:w="1793" w:type="dxa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4</w:t>
            </w:r>
          </w:p>
        </w:tc>
        <w:tc>
          <w:tcPr>
            <w:tcW w:w="3026" w:type="dxa"/>
            <w:tcBorders>
              <w:top w:val="nil"/>
              <w:right w:val="single" w:sz="4" w:space="0" w:color="auto"/>
            </w:tcBorders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5</w:t>
            </w:r>
          </w:p>
        </w:tc>
      </w:tr>
      <w:tr w:rsidR="008E6FB0" w:rsidRPr="009179D9" w:rsidTr="005739BB">
        <w:trPr>
          <w:cantSplit/>
          <w:trHeight w:val="467"/>
        </w:trPr>
        <w:tc>
          <w:tcPr>
            <w:tcW w:w="3885" w:type="dxa"/>
            <w:tcBorders>
              <w:bottom w:val="single" w:sz="4" w:space="0" w:color="auto"/>
            </w:tcBorders>
          </w:tcPr>
          <w:p w:rsidR="008E6FB0" w:rsidRPr="005739BB" w:rsidRDefault="008E6FB0" w:rsidP="005739BB">
            <w:pPr>
              <w:pStyle w:val="ae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Количество персональных компьютеров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8</w:t>
            </w:r>
            <w:r w:rsidR="00081280" w:rsidRPr="005739BB">
              <w:rPr>
                <w:rFonts w:ascii="Times New Roman" w:hAnsi="Times New Roman"/>
              </w:rPr>
              <w:t>2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76</w:t>
            </w:r>
          </w:p>
        </w:tc>
        <w:tc>
          <w:tcPr>
            <w:tcW w:w="30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25</w:t>
            </w:r>
          </w:p>
        </w:tc>
      </w:tr>
      <w:tr w:rsidR="008E6FB0" w:rsidRPr="009179D9" w:rsidTr="005739BB">
        <w:trPr>
          <w:cantSplit/>
        </w:trPr>
        <w:tc>
          <w:tcPr>
            <w:tcW w:w="3885" w:type="dxa"/>
            <w:tcBorders>
              <w:bottom w:val="nil"/>
            </w:tcBorders>
          </w:tcPr>
          <w:p w:rsidR="008E6FB0" w:rsidRPr="005739BB" w:rsidRDefault="008E6FB0" w:rsidP="005739BB">
            <w:pPr>
              <w:pStyle w:val="ae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 xml:space="preserve">  из них: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nil"/>
            </w:tcBorders>
            <w:vAlign w:val="center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6" w:type="dxa"/>
            <w:tcBorders>
              <w:bottom w:val="nil"/>
              <w:right w:val="single" w:sz="4" w:space="0" w:color="auto"/>
            </w:tcBorders>
            <w:vAlign w:val="center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E6FB0" w:rsidRPr="009179D9" w:rsidTr="005739BB">
        <w:trPr>
          <w:cantSplit/>
        </w:trPr>
        <w:tc>
          <w:tcPr>
            <w:tcW w:w="3885" w:type="dxa"/>
            <w:tcBorders>
              <w:top w:val="nil"/>
              <w:bottom w:val="single" w:sz="4" w:space="0" w:color="auto"/>
            </w:tcBorders>
          </w:tcPr>
          <w:p w:rsidR="008E6FB0" w:rsidRPr="005739BB" w:rsidRDefault="008E6FB0" w:rsidP="005739BB">
            <w:pPr>
              <w:pStyle w:val="ae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 xml:space="preserve">  </w:t>
            </w:r>
            <w:proofErr w:type="gramStart"/>
            <w:r w:rsidRPr="005739BB">
              <w:rPr>
                <w:rFonts w:ascii="Times New Roman" w:hAnsi="Times New Roman"/>
              </w:rPr>
              <w:t>находящихся</w:t>
            </w:r>
            <w:proofErr w:type="gramEnd"/>
            <w:r w:rsidRPr="005739BB">
              <w:rPr>
                <w:rFonts w:ascii="Times New Roman" w:hAnsi="Times New Roman"/>
              </w:rPr>
              <w:t xml:space="preserve"> в составе локальных </w:t>
            </w:r>
          </w:p>
          <w:p w:rsidR="008E6FB0" w:rsidRPr="005739BB" w:rsidRDefault="008E6FB0" w:rsidP="005739BB">
            <w:pPr>
              <w:pStyle w:val="ae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 xml:space="preserve">  вычислительных сетей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70</w:t>
            </w:r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vAlign w:val="center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64</w:t>
            </w: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22</w:t>
            </w:r>
          </w:p>
        </w:tc>
      </w:tr>
      <w:tr w:rsidR="008E6FB0" w:rsidRPr="009179D9" w:rsidTr="005739BB">
        <w:trPr>
          <w:cantSplit/>
          <w:trHeight w:val="347"/>
        </w:trPr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</w:tcPr>
          <w:p w:rsidR="008E6FB0" w:rsidRPr="005739BB" w:rsidRDefault="008E6FB0" w:rsidP="005739BB">
            <w:pPr>
              <w:pStyle w:val="ae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 xml:space="preserve">  </w:t>
            </w:r>
            <w:proofErr w:type="gramStart"/>
            <w:r w:rsidRPr="005739BB">
              <w:rPr>
                <w:rFonts w:ascii="Times New Roman" w:hAnsi="Times New Roman"/>
              </w:rPr>
              <w:t>имеющих</w:t>
            </w:r>
            <w:proofErr w:type="gramEnd"/>
            <w:r w:rsidRPr="005739BB">
              <w:rPr>
                <w:rFonts w:ascii="Times New Roman" w:hAnsi="Times New Roman"/>
              </w:rPr>
              <w:t xml:space="preserve"> доступ к Интернету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68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62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25</w:t>
            </w:r>
          </w:p>
        </w:tc>
      </w:tr>
      <w:tr w:rsidR="008E6FB0" w:rsidRPr="009179D9" w:rsidTr="005739BB">
        <w:trPr>
          <w:cantSplit/>
        </w:trPr>
        <w:tc>
          <w:tcPr>
            <w:tcW w:w="3885" w:type="dxa"/>
            <w:tcBorders>
              <w:bottom w:val="single" w:sz="4" w:space="0" w:color="auto"/>
            </w:tcBorders>
          </w:tcPr>
          <w:p w:rsidR="008E6FB0" w:rsidRPr="005739BB" w:rsidRDefault="008E6FB0" w:rsidP="005739BB">
            <w:pPr>
              <w:pStyle w:val="ae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 xml:space="preserve">  </w:t>
            </w:r>
            <w:proofErr w:type="gramStart"/>
            <w:r w:rsidRPr="005739BB">
              <w:rPr>
                <w:rFonts w:ascii="Times New Roman" w:hAnsi="Times New Roman"/>
              </w:rPr>
              <w:t>поступивших</w:t>
            </w:r>
            <w:proofErr w:type="gramEnd"/>
            <w:r w:rsidRPr="005739BB">
              <w:rPr>
                <w:rFonts w:ascii="Times New Roman" w:hAnsi="Times New Roman"/>
              </w:rPr>
              <w:t xml:space="preserve"> в отчетном году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6FB0" w:rsidRPr="005739BB" w:rsidRDefault="00D216D1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-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8E6FB0" w:rsidRPr="005739BB" w:rsidRDefault="00D216D1" w:rsidP="005739BB">
            <w:pPr>
              <w:pStyle w:val="ae"/>
              <w:jc w:val="center"/>
              <w:rPr>
                <w:rFonts w:ascii="Times New Roman" w:hAnsi="Times New Roman"/>
              </w:rPr>
            </w:pPr>
            <w:r w:rsidRPr="005739BB">
              <w:rPr>
                <w:rFonts w:ascii="Times New Roman" w:hAnsi="Times New Roman"/>
              </w:rPr>
              <w:t>-</w:t>
            </w:r>
          </w:p>
        </w:tc>
        <w:tc>
          <w:tcPr>
            <w:tcW w:w="30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FB0" w:rsidRPr="005739BB" w:rsidRDefault="008E6FB0" w:rsidP="005739B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8E6FB0" w:rsidRPr="009179D9" w:rsidRDefault="008E6FB0" w:rsidP="00604764">
      <w:pPr>
        <w:spacing w:after="0" w:line="200" w:lineRule="exact"/>
        <w:ind w:right="2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200" w:lineRule="exact"/>
        <w:ind w:right="2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48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учреждении оборудования: </w:t>
      </w:r>
    </w:p>
    <w:p w:rsidR="008E6FB0" w:rsidRPr="009179D9" w:rsidRDefault="008E6FB0" w:rsidP="007906ED">
      <w:pPr>
        <w:spacing w:before="120" w:after="8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Проекторов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  штук</w:t>
      </w:r>
    </w:p>
    <w:p w:rsidR="008E6FB0" w:rsidRPr="009179D9" w:rsidRDefault="008E6FB0" w:rsidP="007906ED">
      <w:pPr>
        <w:spacing w:before="20" w:after="8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интерактивных досок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  штук </w:t>
      </w:r>
    </w:p>
    <w:p w:rsidR="008E6FB0" w:rsidRPr="009179D9" w:rsidRDefault="008E6FB0" w:rsidP="007906ED">
      <w:pPr>
        <w:spacing w:before="20" w:after="8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D216D1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принтеров</w:t>
      </w:r>
      <w:r w:rsidR="00D216D1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16D1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16D1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16D1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32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штук </w:t>
      </w:r>
    </w:p>
    <w:p w:rsidR="008E6FB0" w:rsidRPr="009179D9" w:rsidRDefault="008E6FB0" w:rsidP="007906ED">
      <w:pPr>
        <w:spacing w:before="20" w:after="8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сканеров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  штук</w:t>
      </w:r>
    </w:p>
    <w:p w:rsidR="008E6FB0" w:rsidRDefault="008E6FB0" w:rsidP="007906ED">
      <w:pPr>
        <w:spacing w:before="20"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Количество автоматизированных рабочих мест, подключенных к информационной системе  управления учреждением 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ед.</w:t>
      </w:r>
    </w:p>
    <w:p w:rsidR="007906ED" w:rsidRPr="009179D9" w:rsidRDefault="007906ED" w:rsidP="007906ED">
      <w:pPr>
        <w:spacing w:before="20" w:after="0" w:line="36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6FB0" w:rsidRDefault="008E6FB0" w:rsidP="00251895">
      <w:pPr>
        <w:tabs>
          <w:tab w:val="left" w:pos="9900"/>
        </w:tabs>
        <w:spacing w:after="6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персональных компьютеров педагогическими работниками</w:t>
      </w:r>
    </w:p>
    <w:p w:rsidR="00251895" w:rsidRPr="009179D9" w:rsidRDefault="00251895" w:rsidP="007906ED">
      <w:pPr>
        <w:tabs>
          <w:tab w:val="left" w:pos="9900"/>
        </w:tabs>
        <w:spacing w:after="60" w:line="240" w:lineRule="auto"/>
        <w:ind w:left="851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28"/>
        <w:gridCol w:w="1984"/>
      </w:tblGrid>
      <w:tr w:rsidR="008E6FB0" w:rsidRPr="009179D9" w:rsidTr="007906ED">
        <w:tc>
          <w:tcPr>
            <w:tcW w:w="7428" w:type="dxa"/>
            <w:tcBorders>
              <w:bottom w:val="single" w:sz="4" w:space="0" w:color="auto"/>
            </w:tcBorders>
          </w:tcPr>
          <w:p w:rsidR="008E6FB0" w:rsidRPr="00B67C57" w:rsidRDefault="008E6FB0" w:rsidP="00B67C57">
            <w:pPr>
              <w:pStyle w:val="ae"/>
              <w:rPr>
                <w:rFonts w:ascii="Times New Roman" w:hAnsi="Times New Roman"/>
              </w:rPr>
            </w:pPr>
            <w:r w:rsidRPr="00B67C57">
              <w:rPr>
                <w:rFonts w:ascii="Times New Roman" w:hAnsi="Times New Roman"/>
              </w:rPr>
              <w:t>Численность педагогических работников (на конец отчетного года), использующих в учебном процессе персональные компьютеры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FB0" w:rsidRPr="007906ED" w:rsidRDefault="00D216D1" w:rsidP="007906ED">
            <w:pPr>
              <w:tabs>
                <w:tab w:val="left" w:pos="1870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E6FB0" w:rsidRPr="009179D9" w:rsidTr="007906ED">
        <w:trPr>
          <w:cantSplit/>
          <w:trHeight w:val="293"/>
        </w:trPr>
        <w:tc>
          <w:tcPr>
            <w:tcW w:w="74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6FB0" w:rsidRPr="00B67C57" w:rsidRDefault="008E6FB0" w:rsidP="00B67C57">
            <w:pPr>
              <w:pStyle w:val="ae"/>
              <w:rPr>
                <w:rFonts w:ascii="Times New Roman" w:hAnsi="Times New Roman"/>
              </w:rPr>
            </w:pPr>
            <w:r w:rsidRPr="00B67C57">
              <w:rPr>
                <w:rFonts w:ascii="Times New Roman" w:hAnsi="Times New Roman"/>
              </w:rPr>
              <w:t xml:space="preserve">Численность педагогических работников, прошедших в отчетном году повышение квалификации и (или) переподготовку  по использованию информационных и коммуникационных технологий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B0" w:rsidRPr="007906ED" w:rsidRDefault="00D216D1" w:rsidP="007906ED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6FB0" w:rsidRPr="009179D9" w:rsidTr="007906ED">
        <w:trPr>
          <w:cantSplit/>
          <w:trHeight w:val="220"/>
        </w:trPr>
        <w:tc>
          <w:tcPr>
            <w:tcW w:w="7428" w:type="dxa"/>
            <w:vMerge/>
            <w:tcBorders>
              <w:bottom w:val="single" w:sz="4" w:space="0" w:color="auto"/>
            </w:tcBorders>
          </w:tcPr>
          <w:p w:rsidR="008E6FB0" w:rsidRPr="009179D9" w:rsidRDefault="008E6FB0" w:rsidP="00604764">
            <w:pPr>
              <w:spacing w:before="20" w:after="20" w:line="180" w:lineRule="exact"/>
              <w:ind w:right="234" w:firstLine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6FB0" w:rsidRPr="009179D9" w:rsidRDefault="008E6FB0" w:rsidP="00604764">
            <w:pPr>
              <w:spacing w:before="20" w:after="20" w:line="180" w:lineRule="exact"/>
              <w:ind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6FB0" w:rsidRPr="009179D9" w:rsidRDefault="008E6FB0" w:rsidP="00604764">
      <w:pPr>
        <w:spacing w:after="0" w:line="24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251895">
      <w:pPr>
        <w:widowControl w:val="0"/>
        <w:shd w:val="clear" w:color="auto" w:fill="FFFFFF"/>
        <w:tabs>
          <w:tab w:val="left" w:pos="9354"/>
        </w:tabs>
        <w:autoSpaceDE w:val="0"/>
        <w:autoSpaceDN w:val="0"/>
        <w:adjustRightInd w:val="0"/>
        <w:spacing w:after="120" w:line="283" w:lineRule="exact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информационных и коммуникационных технологий</w:t>
      </w:r>
    </w:p>
    <w:p w:rsidR="008E6FB0" w:rsidRPr="009179D9" w:rsidRDefault="008E6FB0" w:rsidP="00604764">
      <w:pPr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FB0" w:rsidRPr="009179D9" w:rsidRDefault="008E6FB0" w:rsidP="00D216D1">
      <w:pPr>
        <w:pStyle w:val="ae"/>
        <w:jc w:val="center"/>
        <w:rPr>
          <w:rFonts w:ascii="Times New Roman" w:hAnsi="Times New Roman"/>
          <w:iCs/>
          <w:sz w:val="28"/>
          <w:szCs w:val="28"/>
        </w:rPr>
      </w:pPr>
      <w:r w:rsidRPr="009179D9">
        <w:rPr>
          <w:rFonts w:ascii="Times New Roman" w:hAnsi="Times New Roman"/>
          <w:sz w:val="28"/>
          <w:szCs w:val="28"/>
        </w:rPr>
        <w:t>Вид подключения</w:t>
      </w:r>
      <w:r w:rsidRPr="009179D9">
        <w:rPr>
          <w:rFonts w:ascii="Times New Roman" w:hAnsi="Times New Roman"/>
          <w:iCs/>
          <w:sz w:val="28"/>
          <w:szCs w:val="28"/>
        </w:rPr>
        <w:t xml:space="preserve"> к Интернету</w:t>
      </w:r>
    </w:p>
    <w:p w:rsidR="008E6FB0" w:rsidRPr="009179D9" w:rsidRDefault="008E6FB0" w:rsidP="00D216D1">
      <w:pPr>
        <w:pStyle w:val="ae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6"/>
      </w:tblGrid>
      <w:tr w:rsidR="008E6FB0" w:rsidRPr="009179D9" w:rsidTr="00FD37D7">
        <w:trPr>
          <w:cantSplit/>
        </w:trPr>
        <w:tc>
          <w:tcPr>
            <w:tcW w:w="9356" w:type="dxa"/>
          </w:tcPr>
          <w:p w:rsidR="008E6FB0" w:rsidRPr="00B67C57" w:rsidRDefault="008E6FB0" w:rsidP="00D216D1">
            <w:pPr>
              <w:pStyle w:val="ae"/>
              <w:jc w:val="center"/>
              <w:rPr>
                <w:rFonts w:ascii="Times New Roman" w:hAnsi="Times New Roman"/>
              </w:rPr>
            </w:pPr>
            <w:r w:rsidRPr="00B67C57">
              <w:rPr>
                <w:rFonts w:ascii="Times New Roman" w:hAnsi="Times New Roman"/>
              </w:rPr>
              <w:t>Другая кабельная связь (включая выделенные линии, оптоволокно и др.)</w:t>
            </w:r>
          </w:p>
        </w:tc>
      </w:tr>
    </w:tbl>
    <w:p w:rsidR="008E6FB0" w:rsidRPr="009179D9" w:rsidRDefault="008E6FB0" w:rsidP="00D216D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8E6FB0" w:rsidRPr="009179D9" w:rsidRDefault="008E6FB0" w:rsidP="00D216D1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9179D9">
        <w:rPr>
          <w:rFonts w:ascii="Times New Roman" w:hAnsi="Times New Roman"/>
          <w:sz w:val="28"/>
          <w:szCs w:val="28"/>
        </w:rPr>
        <w:t>Максимальная скорость передачи данных через Интернет</w:t>
      </w:r>
    </w:p>
    <w:p w:rsidR="008E6FB0" w:rsidRPr="009179D9" w:rsidRDefault="008E6FB0" w:rsidP="00D216D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6"/>
      </w:tblGrid>
      <w:tr w:rsidR="008E6FB0" w:rsidRPr="009179D9" w:rsidTr="00FD37D7">
        <w:trPr>
          <w:cantSplit/>
        </w:trPr>
        <w:tc>
          <w:tcPr>
            <w:tcW w:w="9356" w:type="dxa"/>
          </w:tcPr>
          <w:p w:rsidR="008E6FB0" w:rsidRPr="00B67C57" w:rsidRDefault="008E6FB0" w:rsidP="00D216D1">
            <w:pPr>
              <w:pStyle w:val="ae"/>
              <w:jc w:val="center"/>
              <w:rPr>
                <w:rFonts w:ascii="Times New Roman" w:hAnsi="Times New Roman"/>
              </w:rPr>
            </w:pPr>
            <w:r w:rsidRPr="00B67C57">
              <w:rPr>
                <w:rFonts w:ascii="Times New Roman" w:hAnsi="Times New Roman"/>
              </w:rPr>
              <w:t>2 Мбит/сек и выше</w:t>
            </w:r>
          </w:p>
        </w:tc>
      </w:tr>
    </w:tbl>
    <w:p w:rsidR="008E6FB0" w:rsidRPr="009179D9" w:rsidRDefault="008E6FB0" w:rsidP="00D216D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A9601E" w:rsidRDefault="008E6FB0" w:rsidP="00D216D1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9179D9">
        <w:rPr>
          <w:rFonts w:ascii="Times New Roman" w:hAnsi="Times New Roman"/>
          <w:bCs/>
          <w:sz w:val="28"/>
          <w:szCs w:val="28"/>
        </w:rPr>
        <w:t xml:space="preserve">Наличие специальных программных средств </w:t>
      </w:r>
    </w:p>
    <w:p w:rsidR="008E6FB0" w:rsidRPr="009179D9" w:rsidRDefault="008E6FB0" w:rsidP="00D216D1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  <w:r w:rsidRPr="009179D9">
        <w:rPr>
          <w:rFonts w:ascii="Times New Roman" w:hAnsi="Times New Roman"/>
          <w:bCs/>
          <w:sz w:val="28"/>
          <w:szCs w:val="28"/>
        </w:rPr>
        <w:t>(кроме программных средств общего</w:t>
      </w:r>
      <w:r w:rsidRPr="009179D9">
        <w:rPr>
          <w:rFonts w:ascii="Times New Roman" w:hAnsi="Times New Roman"/>
          <w:sz w:val="28"/>
          <w:szCs w:val="28"/>
        </w:rPr>
        <w:t xml:space="preserve"> </w:t>
      </w:r>
      <w:r w:rsidRPr="009179D9">
        <w:rPr>
          <w:rFonts w:ascii="Times New Roman" w:hAnsi="Times New Roman"/>
          <w:bCs/>
          <w:sz w:val="28"/>
          <w:szCs w:val="28"/>
        </w:rPr>
        <w:t>назначения)</w:t>
      </w:r>
    </w:p>
    <w:p w:rsidR="00D216D1" w:rsidRPr="009179D9" w:rsidRDefault="00D216D1" w:rsidP="00D216D1">
      <w:pPr>
        <w:pStyle w:val="ae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6"/>
      </w:tblGrid>
      <w:tr w:rsidR="008E6FB0" w:rsidRPr="009179D9" w:rsidTr="00B67C57">
        <w:trPr>
          <w:trHeight w:val="90"/>
        </w:trPr>
        <w:tc>
          <w:tcPr>
            <w:tcW w:w="9356" w:type="dxa"/>
            <w:tcBorders>
              <w:bottom w:val="single" w:sz="4" w:space="0" w:color="auto"/>
            </w:tcBorders>
          </w:tcPr>
          <w:p w:rsidR="008E6FB0" w:rsidRPr="00B67C57" w:rsidRDefault="008E6FB0" w:rsidP="00D216D1">
            <w:pPr>
              <w:pStyle w:val="ae"/>
              <w:jc w:val="center"/>
              <w:rPr>
                <w:rFonts w:ascii="Times New Roman" w:hAnsi="Times New Roman"/>
              </w:rPr>
            </w:pPr>
            <w:r w:rsidRPr="00B67C57">
              <w:rPr>
                <w:rFonts w:ascii="Times New Roman" w:hAnsi="Times New Roman"/>
              </w:rPr>
              <w:t>Профессиональные пакеты программ по специальностям</w:t>
            </w:r>
          </w:p>
        </w:tc>
      </w:tr>
      <w:tr w:rsidR="008E6FB0" w:rsidRPr="009179D9" w:rsidTr="00B67C57">
        <w:trPr>
          <w:trHeight w:val="90"/>
        </w:trPr>
        <w:tc>
          <w:tcPr>
            <w:tcW w:w="9356" w:type="dxa"/>
            <w:tcBorders>
              <w:bottom w:val="single" w:sz="4" w:space="0" w:color="auto"/>
            </w:tcBorders>
          </w:tcPr>
          <w:p w:rsidR="008E6FB0" w:rsidRPr="00B67C57" w:rsidRDefault="008E6FB0" w:rsidP="00D216D1">
            <w:pPr>
              <w:pStyle w:val="ae"/>
              <w:jc w:val="center"/>
              <w:rPr>
                <w:rFonts w:ascii="Times New Roman" w:hAnsi="Times New Roman"/>
              </w:rPr>
            </w:pPr>
            <w:r w:rsidRPr="00B67C57">
              <w:rPr>
                <w:rFonts w:ascii="Times New Roman" w:hAnsi="Times New Roman"/>
              </w:rPr>
              <w:t>Программы компьютерного тестирования</w:t>
            </w:r>
          </w:p>
        </w:tc>
      </w:tr>
      <w:tr w:rsidR="008E6FB0" w:rsidRPr="009179D9" w:rsidTr="00B67C57">
        <w:trPr>
          <w:cantSplit/>
        </w:trPr>
        <w:tc>
          <w:tcPr>
            <w:tcW w:w="9356" w:type="dxa"/>
          </w:tcPr>
          <w:p w:rsidR="008E6FB0" w:rsidRPr="00B67C57" w:rsidRDefault="008E6FB0" w:rsidP="00D216D1">
            <w:pPr>
              <w:pStyle w:val="ae"/>
              <w:jc w:val="center"/>
              <w:rPr>
                <w:rFonts w:ascii="Times New Roman" w:hAnsi="Times New Roman"/>
              </w:rPr>
            </w:pPr>
            <w:r w:rsidRPr="00B67C57">
              <w:rPr>
                <w:rFonts w:ascii="Times New Roman" w:hAnsi="Times New Roman"/>
              </w:rPr>
              <w:t>Электронные  библиотечные системы</w:t>
            </w:r>
          </w:p>
        </w:tc>
      </w:tr>
      <w:tr w:rsidR="008E6FB0" w:rsidRPr="009179D9" w:rsidTr="00B67C57">
        <w:trPr>
          <w:cantSplit/>
          <w:trHeight w:val="213"/>
        </w:trPr>
        <w:tc>
          <w:tcPr>
            <w:tcW w:w="9356" w:type="dxa"/>
            <w:tcBorders>
              <w:bottom w:val="single" w:sz="4" w:space="0" w:color="auto"/>
            </w:tcBorders>
          </w:tcPr>
          <w:p w:rsidR="008E6FB0" w:rsidRPr="00B67C57" w:rsidRDefault="008E6FB0" w:rsidP="00D216D1">
            <w:pPr>
              <w:pStyle w:val="ae"/>
              <w:jc w:val="center"/>
              <w:rPr>
                <w:rFonts w:ascii="Times New Roman" w:hAnsi="Times New Roman"/>
              </w:rPr>
            </w:pPr>
            <w:r w:rsidRPr="00B67C57">
              <w:rPr>
                <w:rFonts w:ascii="Times New Roman" w:hAnsi="Times New Roman"/>
              </w:rPr>
              <w:t>Другие программные средства</w:t>
            </w:r>
          </w:p>
        </w:tc>
      </w:tr>
    </w:tbl>
    <w:p w:rsidR="008E6FB0" w:rsidRPr="009179D9" w:rsidRDefault="008E6FB0" w:rsidP="00D216D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E6FB0" w:rsidRPr="009179D9" w:rsidRDefault="008E6FB0" w:rsidP="00D216D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E6FB0" w:rsidRPr="009179D9" w:rsidRDefault="008E6FB0" w:rsidP="00D216D1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9179D9">
        <w:rPr>
          <w:rFonts w:ascii="Times New Roman" w:hAnsi="Times New Roman"/>
          <w:sz w:val="28"/>
          <w:szCs w:val="28"/>
        </w:rPr>
        <w:t>Наличие адреса электронной почты, веб-сайта в Интернете</w:t>
      </w:r>
    </w:p>
    <w:p w:rsidR="008E6FB0" w:rsidRPr="009179D9" w:rsidRDefault="008E6FB0" w:rsidP="00D216D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6"/>
      </w:tblGrid>
      <w:tr w:rsidR="008E6FB0" w:rsidRPr="009179D9" w:rsidTr="00B67C57">
        <w:trPr>
          <w:trHeight w:val="70"/>
        </w:trPr>
        <w:tc>
          <w:tcPr>
            <w:tcW w:w="9356" w:type="dxa"/>
            <w:tcBorders>
              <w:left w:val="single" w:sz="4" w:space="0" w:color="auto"/>
            </w:tcBorders>
          </w:tcPr>
          <w:p w:rsidR="008E6FB0" w:rsidRPr="00B67C57" w:rsidRDefault="008E6FB0" w:rsidP="00D216D1">
            <w:pPr>
              <w:pStyle w:val="ae"/>
              <w:jc w:val="center"/>
              <w:rPr>
                <w:rFonts w:ascii="Times New Roman" w:hAnsi="Times New Roman"/>
              </w:rPr>
            </w:pPr>
            <w:r w:rsidRPr="00B67C57">
              <w:rPr>
                <w:rFonts w:ascii="Times New Roman" w:hAnsi="Times New Roman"/>
              </w:rPr>
              <w:t xml:space="preserve">Адрес электронной почты   </w:t>
            </w:r>
            <w:proofErr w:type="spellStart"/>
            <w:r w:rsidRPr="00B67C57">
              <w:rPr>
                <w:rFonts w:ascii="Times New Roman" w:hAnsi="Times New Roman"/>
                <w:lang w:val="en-US"/>
              </w:rPr>
              <w:t>plagko</w:t>
            </w:r>
            <w:proofErr w:type="spellEnd"/>
            <w:r w:rsidRPr="00B67C57">
              <w:rPr>
                <w:rFonts w:ascii="Times New Roman" w:hAnsi="Times New Roman"/>
              </w:rPr>
              <w:t>@</w:t>
            </w:r>
            <w:r w:rsidRPr="00B67C57">
              <w:rPr>
                <w:rFonts w:ascii="Times New Roman" w:hAnsi="Times New Roman"/>
                <w:lang w:val="en-US"/>
              </w:rPr>
              <w:t>mail</w:t>
            </w:r>
            <w:r w:rsidRPr="00B67C57">
              <w:rPr>
                <w:rFonts w:ascii="Times New Roman" w:hAnsi="Times New Roman"/>
              </w:rPr>
              <w:t>.</w:t>
            </w:r>
            <w:proofErr w:type="spellStart"/>
            <w:r w:rsidRPr="00B67C5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E6FB0" w:rsidRPr="009179D9" w:rsidTr="00B67C57">
        <w:trPr>
          <w:trHeight w:val="90"/>
        </w:trPr>
        <w:tc>
          <w:tcPr>
            <w:tcW w:w="9356" w:type="dxa"/>
            <w:tcBorders>
              <w:left w:val="single" w:sz="4" w:space="0" w:color="auto"/>
            </w:tcBorders>
          </w:tcPr>
          <w:p w:rsidR="008E6FB0" w:rsidRPr="00B67C57" w:rsidRDefault="008E6FB0" w:rsidP="00D216D1">
            <w:pPr>
              <w:pStyle w:val="ae"/>
              <w:jc w:val="center"/>
              <w:rPr>
                <w:rFonts w:ascii="Times New Roman" w:hAnsi="Times New Roman"/>
              </w:rPr>
            </w:pPr>
            <w:r w:rsidRPr="00B67C57">
              <w:rPr>
                <w:rFonts w:ascii="Times New Roman" w:hAnsi="Times New Roman"/>
              </w:rPr>
              <w:t>Веб-сайт в Интернете:</w:t>
            </w:r>
            <w:r w:rsidRPr="00B67C57">
              <w:rPr>
                <w:rFonts w:ascii="Times New Roman" w:hAnsi="Times New Roman"/>
                <w:shd w:val="clear" w:color="auto" w:fill="F5F4F4"/>
              </w:rPr>
              <w:t xml:space="preserve"> </w:t>
            </w:r>
            <w:r w:rsidRPr="00B67C57">
              <w:rPr>
                <w:rFonts w:ascii="Times New Roman" w:hAnsi="Times New Roman"/>
                <w:shd w:val="clear" w:color="auto" w:fill="F5F4F4"/>
                <w:lang w:val="en-US"/>
              </w:rPr>
              <w:t>PLESKOL</w:t>
            </w:r>
            <w:r w:rsidRPr="00B67C57">
              <w:rPr>
                <w:rFonts w:ascii="Times New Roman" w:hAnsi="Times New Roman"/>
                <w:shd w:val="clear" w:color="auto" w:fill="F5F4F4"/>
              </w:rPr>
              <w:t>.</w:t>
            </w:r>
            <w:r w:rsidRPr="00B67C57">
              <w:rPr>
                <w:rFonts w:ascii="Times New Roman" w:hAnsi="Times New Roman"/>
                <w:shd w:val="clear" w:color="auto" w:fill="F5F4F4"/>
                <w:lang w:val="en-US"/>
              </w:rPr>
              <w:t>RU</w:t>
            </w:r>
          </w:p>
        </w:tc>
      </w:tr>
    </w:tbl>
    <w:p w:rsidR="008E6FB0" w:rsidRPr="009179D9" w:rsidRDefault="008E6FB0" w:rsidP="00D216D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E6FB0" w:rsidRPr="009179D9" w:rsidRDefault="008E6FB0" w:rsidP="00B67C57">
      <w:pPr>
        <w:shd w:val="clear" w:color="auto" w:fill="FFFFFF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имеют доступ к электронным и информационным системам.</w:t>
      </w:r>
    </w:p>
    <w:p w:rsidR="008E6FB0" w:rsidRPr="009179D9" w:rsidRDefault="008E6FB0" w:rsidP="00B67C57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Вычислительную технику в образовательном процессе используют 95% преподавателей. </w:t>
      </w:r>
    </w:p>
    <w:p w:rsidR="008E6FB0" w:rsidRDefault="008E6FB0" w:rsidP="00604764">
      <w:pPr>
        <w:widowControl w:val="0"/>
        <w:autoSpaceDE w:val="0"/>
        <w:autoSpaceDN w:val="0"/>
        <w:adjustRightInd w:val="0"/>
        <w:spacing w:after="0" w:line="360" w:lineRule="auto"/>
        <w:ind w:left="708" w:right="2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</w:t>
      </w:r>
      <w:r w:rsidR="00BD4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образовательного процесса</w:t>
      </w:r>
    </w:p>
    <w:p w:rsidR="00A9601E" w:rsidRPr="009179D9" w:rsidRDefault="00A9601E" w:rsidP="00604764">
      <w:pPr>
        <w:widowControl w:val="0"/>
        <w:autoSpaceDE w:val="0"/>
        <w:autoSpaceDN w:val="0"/>
        <w:adjustRightInd w:val="0"/>
        <w:spacing w:after="0" w:line="360" w:lineRule="auto"/>
        <w:ind w:left="708" w:right="2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A960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преподавателей   соответствует требованиям, необходимым для качественного обучения студентов.</w:t>
      </w:r>
    </w:p>
    <w:p w:rsidR="008E6FB0" w:rsidRPr="009179D9" w:rsidRDefault="00D216D1" w:rsidP="00A9601E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колледже работает 15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преподавателей, из них высшее образование имеют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человек (95%) почетные звания 3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а  (20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%), квалификационн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категорию имеют 9 человек (60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8E6FB0" w:rsidRPr="009179D9" w:rsidRDefault="008E6FB0" w:rsidP="00A9601E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Высшую кв</w:t>
      </w:r>
      <w:r w:rsidR="00D216D1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алификационную категорию имеют 5 человек (20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8E6FB0" w:rsidRPr="009179D9" w:rsidRDefault="008E6FB0" w:rsidP="00A9601E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колледже ежегодно планируется работа по повышению квалификации преподавательского состава через участие в работе областных методических объединений, семинаров, в Институте развития образования Ивановской области, на предприятиях отрасли. </w:t>
      </w:r>
    </w:p>
    <w:p w:rsidR="008E6FB0" w:rsidRPr="009179D9" w:rsidRDefault="00D216D1" w:rsidP="00A9601E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прошли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  </w:t>
      </w:r>
      <w:r w:rsidR="00C30B2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человек: </w:t>
      </w:r>
    </w:p>
    <w:p w:rsidR="00C30B24" w:rsidRPr="009179D9" w:rsidRDefault="00C30B24" w:rsidP="00A9601E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человек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</w:t>
      </w:r>
      <w:proofErr w:type="gramStart"/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 – методическое и организационное обеспечение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профессиональном образовании в условиях внедрения ФГОС» на базе ИРО.</w:t>
      </w:r>
    </w:p>
    <w:p w:rsidR="008E6FB0" w:rsidRPr="009179D9" w:rsidRDefault="008E6FB0" w:rsidP="00A9601E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человека прошли </w:t>
      </w:r>
      <w:proofErr w:type="gram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30B2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и технология работы социального педагога и воспитателя системы профессионального образования в современных условиях» в ИРО.</w:t>
      </w:r>
    </w:p>
    <w:p w:rsidR="008E6FB0" w:rsidRPr="009179D9" w:rsidRDefault="008E6FB0" w:rsidP="005B3B94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человек прошел </w:t>
      </w:r>
      <w:proofErr w:type="gram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</w:t>
      </w:r>
      <w:r w:rsidR="00C30B2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программе</w:t>
      </w:r>
      <w:proofErr w:type="gramEnd"/>
      <w:r w:rsidR="00C30B2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«Менеджмент в образовании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0B2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ИРО на коммерческой основе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FB0" w:rsidRPr="009179D9" w:rsidRDefault="008E6FB0" w:rsidP="005B3B94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человек прошел </w:t>
      </w:r>
      <w:proofErr w:type="gram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30B2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ф</w:t>
      </w:r>
      <w:r w:rsidR="004523E7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ормы </w:t>
      </w:r>
      <w:proofErr w:type="spellStart"/>
      <w:r w:rsidR="004523E7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4523E7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работы»</w:t>
      </w:r>
      <w:r w:rsidR="00C30B24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ИРО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FB0" w:rsidRPr="009179D9" w:rsidRDefault="005B3B94" w:rsidP="005B3B94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начинающими преподавателями проводится индивидуальная работа по вопросам методики преподавания, педагогических технологий, по реализации требований ФГОС. Проводится индивидуальная работа по вопросам методики преподавания, педагогических технологий, по реализации требований ФГОС, практикуется </w:t>
      </w:r>
      <w:proofErr w:type="spellStart"/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и открытые уроки.</w:t>
      </w:r>
    </w:p>
    <w:p w:rsidR="008E6FB0" w:rsidRPr="009179D9" w:rsidRDefault="008E6FB0" w:rsidP="005B3B94">
      <w:pPr>
        <w:widowControl w:val="0"/>
        <w:autoSpaceDE w:val="0"/>
        <w:autoSpaceDN w:val="0"/>
        <w:adjustRightInd w:val="0"/>
        <w:spacing w:after="0" w:line="360" w:lineRule="auto"/>
        <w:ind w:right="2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повышения квалификации преподавателей выполняется.</w:t>
      </w:r>
    </w:p>
    <w:p w:rsidR="008E6FB0" w:rsidRPr="009179D9" w:rsidRDefault="008E6FB0" w:rsidP="00604764">
      <w:pPr>
        <w:numPr>
          <w:ilvl w:val="0"/>
          <w:numId w:val="9"/>
        </w:numPr>
        <w:spacing w:after="0" w:line="360" w:lineRule="auto"/>
        <w:ind w:right="2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Материально-техническое обеспечение образовательного процесса</w:t>
      </w:r>
    </w:p>
    <w:p w:rsidR="008E6FB0" w:rsidRPr="009179D9" w:rsidRDefault="008E6FB0" w:rsidP="00BD4DAE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реализации основных образовательных программ в Колледже предусмотрены кабинеты, оснащенные необходимым </w:t>
      </w:r>
      <w:proofErr w:type="spell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методическим материалом, наглядными раздаточными пособиями, таблицами, тестами для программированного контроля. Все материалы соответствуют уровню современного развития преподаваемых дисциплин и имеются в достаточном количестве: </w:t>
      </w:r>
    </w:p>
    <w:p w:rsidR="008E6FB0" w:rsidRPr="009179D9" w:rsidRDefault="008E6FB0" w:rsidP="00604764">
      <w:pPr>
        <w:spacing w:after="0" w:line="360" w:lineRule="auto"/>
        <w:ind w:right="23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таблицы;</w:t>
      </w:r>
    </w:p>
    <w:p w:rsidR="008E6FB0" w:rsidRPr="009179D9" w:rsidRDefault="008E6FB0" w:rsidP="00604764">
      <w:pPr>
        <w:spacing w:after="0" w:line="360" w:lineRule="auto"/>
        <w:ind w:right="23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плакаты;</w:t>
      </w:r>
    </w:p>
    <w:p w:rsidR="008E6FB0" w:rsidRPr="009179D9" w:rsidRDefault="008E6FB0" w:rsidP="00604764">
      <w:pPr>
        <w:spacing w:after="0" w:line="360" w:lineRule="auto"/>
        <w:ind w:right="23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натуральные образцы;</w:t>
      </w:r>
    </w:p>
    <w:p w:rsidR="008E6FB0" w:rsidRPr="009179D9" w:rsidRDefault="008E6FB0" w:rsidP="00604764">
      <w:pPr>
        <w:spacing w:after="0" w:line="360" w:lineRule="auto"/>
        <w:ind w:right="23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макеты;</w:t>
      </w:r>
    </w:p>
    <w:p w:rsidR="008E6FB0" w:rsidRPr="009179D9" w:rsidRDefault="008E6FB0" w:rsidP="00604764">
      <w:pPr>
        <w:spacing w:after="0" w:line="360" w:lineRule="auto"/>
        <w:ind w:right="23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учебников, справочники;</w:t>
      </w:r>
    </w:p>
    <w:p w:rsidR="008E6FB0" w:rsidRPr="009179D9" w:rsidRDefault="008E6FB0" w:rsidP="00604764">
      <w:pPr>
        <w:spacing w:after="0" w:line="360" w:lineRule="auto"/>
        <w:ind w:right="23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видеофильмы.</w:t>
      </w:r>
    </w:p>
    <w:p w:rsidR="008E6FB0" w:rsidRPr="009179D9" w:rsidRDefault="00C30B24" w:rsidP="00BD4DAE">
      <w:pPr>
        <w:tabs>
          <w:tab w:val="left" w:pos="9354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Кабинеты профессиональных </w:t>
      </w:r>
      <w:r w:rsidR="008E6FB0"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 оснащены интерактивными досками, проекторами.</w:t>
      </w:r>
    </w:p>
    <w:p w:rsidR="008E6FB0" w:rsidRPr="009179D9" w:rsidRDefault="008E6FB0" w:rsidP="00BD4DAE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Колледже имеется  комплекс учебных лабораторий и кабинетов, которые используются при проведении учебных лабораторных работ со студентами. </w:t>
      </w:r>
    </w:p>
    <w:p w:rsidR="008E6FB0" w:rsidRPr="009179D9" w:rsidRDefault="008E6FB0" w:rsidP="00BD4DAE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Перечень лабораторных</w:t>
      </w:r>
      <w:r w:rsidR="00C30B24" w:rsidRPr="00917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практических </w:t>
      </w:r>
      <w:r w:rsidRPr="009179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 отвечает требованиям  Федерального  Государственного образовательного стандарта, примерных и рабочих программ учебных дисциплин и профессиональных модулей. </w:t>
      </w:r>
    </w:p>
    <w:p w:rsidR="008E6FB0" w:rsidRPr="009179D9" w:rsidRDefault="008E6FB0" w:rsidP="00BD4DAE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учебным планом и программой лабораторные и пр</w:t>
      </w:r>
      <w:r w:rsidR="00C30B24"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актические работы по всем </w:t>
      </w: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дисциплинам</w:t>
      </w:r>
      <w:r w:rsidR="00C30B24"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плана </w:t>
      </w: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выполняются в полном объеме.</w:t>
      </w:r>
    </w:p>
    <w:p w:rsidR="008E6FB0" w:rsidRPr="009179D9" w:rsidRDefault="008E6FB0" w:rsidP="00BD4DAE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Кабинеты и лаборатории соответствуют </w:t>
      </w:r>
      <w:proofErr w:type="spellStart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гигиеническим нормам.</w:t>
      </w:r>
    </w:p>
    <w:p w:rsidR="008E6FB0" w:rsidRPr="009179D9" w:rsidRDefault="008E6FB0" w:rsidP="00BD4DAE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отработки профессиональных навыков в Колледже оборудованы лаборатории, где имеется необходимое (согласно нормам) оборудование. Лаборатории оснащены стендами, плакатами и  таблицами.</w:t>
      </w:r>
    </w:p>
    <w:p w:rsidR="008E6FB0" w:rsidRPr="009179D9" w:rsidRDefault="008E6FB0" w:rsidP="00BD4DAE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работе широко используются </w:t>
      </w:r>
      <w:proofErr w:type="spellStart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инструкционно</w:t>
      </w:r>
      <w:proofErr w:type="spellEnd"/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-технологические карты, комплекты чертежей, справочная литература, ТСО.</w:t>
      </w:r>
    </w:p>
    <w:p w:rsidR="008E6FB0" w:rsidRPr="009179D9" w:rsidRDefault="008E6FB0" w:rsidP="00BD4DAE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является достаточной для реализации цикла общепрофессиональных  дисциплин в соответствии с требованиями  ФГОС.</w:t>
      </w:r>
    </w:p>
    <w:p w:rsidR="008E6FB0" w:rsidRPr="009179D9" w:rsidRDefault="008E6FB0" w:rsidP="00BD4DAE">
      <w:pPr>
        <w:tabs>
          <w:tab w:val="left" w:pos="9354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Производственные мастерские Колледжа оформлены соответствующим образом и располагают  инструментами, приспособлениями, натуральными образцами, схемами, таблицами, макетами, моделями, диафильмами,  видеоматериалами и плакатами.</w:t>
      </w:r>
    </w:p>
    <w:p w:rsidR="008E6FB0" w:rsidRPr="009179D9" w:rsidRDefault="008E6FB0" w:rsidP="00604764">
      <w:pPr>
        <w:spacing w:after="0" w:line="240" w:lineRule="auto"/>
        <w:ind w:right="23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48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кабинетов и лабораторий</w:t>
      </w:r>
    </w:p>
    <w:p w:rsidR="00641B5B" w:rsidRPr="00641B5B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Лаборатории:</w:t>
      </w:r>
    </w:p>
    <w:p w:rsidR="008E6FB0" w:rsidRPr="00641B5B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 и ЭВМ  -  218;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Математических и общих </w:t>
      </w:r>
      <w:proofErr w:type="gram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  -  317;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обслуживания  автомобилей  - 12;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обучения  - 217;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Делопроизводства и оргтехники  - 224;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фирма по предоставлению туристических услуг  - 215;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лаборатория «гостиница»-206;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лаборатория иностранных языков -312;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технологий в </w:t>
      </w:r>
      <w:proofErr w:type="gramStart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proofErr w:type="gramEnd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деятельности-220;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Метрологии стандартизации и подтверждения качества – 103;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бухгалтерия -310;</w:t>
      </w:r>
    </w:p>
    <w:p w:rsidR="008E6FB0" w:rsidRPr="009179D9" w:rsidRDefault="008E6FB0" w:rsidP="00BD4DAE">
      <w:p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Электроники и электротехники -11.</w:t>
      </w:r>
    </w:p>
    <w:p w:rsidR="008E6FB0" w:rsidRPr="009179D9" w:rsidRDefault="008E6FB0" w:rsidP="00604764">
      <w:pPr>
        <w:spacing w:after="0" w:line="48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B5B" w:rsidRPr="00641B5B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Кабинеты:</w:t>
      </w:r>
    </w:p>
    <w:p w:rsidR="008E6FB0" w:rsidRPr="00641B5B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обслуживания, ремонта и безопасности движения-135;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 документационного обеспечения управления -106;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организации-107;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учета, налогообложения и аудита -214;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Турагентской и туроператорской деятельности -320;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Гуманитарных дисциплин -308;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Социально-экономических дисциплин -212;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технологических дисциплин -105;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культуры речи -309;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языка -315;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 -233;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жизнедеятельности и охраны труда -313;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 автомобилей -10;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 -205;</w:t>
      </w:r>
    </w:p>
    <w:p w:rsidR="008E6FB0" w:rsidRPr="009179D9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обслуживания и ремонта автомобилей -24;</w:t>
      </w:r>
    </w:p>
    <w:p w:rsidR="008E6FB0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Химии-306.</w:t>
      </w:r>
    </w:p>
    <w:p w:rsidR="00BD4DAE" w:rsidRPr="009179D9" w:rsidRDefault="00BD4DAE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B5B" w:rsidRPr="00641B5B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Мастерские:</w:t>
      </w:r>
    </w:p>
    <w:p w:rsidR="008E6FB0" w:rsidRPr="00641B5B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Слесарная-22</w:t>
      </w:r>
    </w:p>
    <w:p w:rsidR="008E6FB0" w:rsidRDefault="008E6FB0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Кузнечно-сварочная</w:t>
      </w:r>
    </w:p>
    <w:p w:rsidR="00BD4DAE" w:rsidRPr="009179D9" w:rsidRDefault="00BD4DAE" w:rsidP="00BD4DAE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9208C2" w:rsidP="009208C2">
      <w:pPr>
        <w:spacing w:after="0" w:line="360" w:lineRule="auto"/>
        <w:ind w:right="2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E6FB0" w:rsidRPr="0091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Залы:</w:t>
      </w:r>
    </w:p>
    <w:p w:rsidR="008E6FB0" w:rsidRPr="009179D9" w:rsidRDefault="008E6FB0" w:rsidP="009208C2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зал;</w:t>
      </w:r>
    </w:p>
    <w:p w:rsidR="008E6FB0" w:rsidRPr="009179D9" w:rsidRDefault="008E6FB0" w:rsidP="009208C2">
      <w:pPr>
        <w:numPr>
          <w:ilvl w:val="1"/>
          <w:numId w:val="4"/>
        </w:numPr>
        <w:spacing w:after="0" w:line="360" w:lineRule="auto"/>
        <w:ind w:right="2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зал;</w:t>
      </w:r>
    </w:p>
    <w:p w:rsidR="000B3465" w:rsidRPr="009179D9" w:rsidRDefault="000B3465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465" w:rsidRPr="009179D9" w:rsidRDefault="000B3465" w:rsidP="00BD4DAE">
      <w:pPr>
        <w:tabs>
          <w:tab w:val="left" w:pos="9354"/>
        </w:tabs>
        <w:spacing w:after="0" w:line="360" w:lineRule="auto"/>
        <w:ind w:right="-2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2013 - 2014 уч. году приобретено – 256 экземпляров на сумму 194750 руб., из них 80 экз. – </w:t>
      </w:r>
      <w:proofErr w:type="spellStart"/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t>электронно</w:t>
      </w:r>
      <w:proofErr w:type="spellEnd"/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образовательные ресурсы; периодических изданий 14 наименований на сумму 60417,36 руб.</w:t>
      </w:r>
    </w:p>
    <w:p w:rsidR="000B3465" w:rsidRPr="009179D9" w:rsidRDefault="000B3465" w:rsidP="00BD4DAE">
      <w:pPr>
        <w:spacing w:after="0" w:line="360" w:lineRule="auto"/>
        <w:ind w:right="-2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t>В 2013-2014  году отремонтированы 4 кабинета и  лаборатории:  кабинеты «Математики», «Устройства автомобилей»; лаборатории «Учебная бухгалтерия», «Служба приема и размещения гостей» на общую сумму  842429 руб.</w:t>
      </w:r>
    </w:p>
    <w:p w:rsidR="000B3465" w:rsidRPr="009179D9" w:rsidRDefault="000B3465" w:rsidP="00BD4DAE">
      <w:pPr>
        <w:spacing w:after="0" w:line="360" w:lineRule="auto"/>
        <w:ind w:right="-2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t>В лаборатории и кабинеты приобретено оборудование на   1341450   руб.:</w:t>
      </w:r>
    </w:p>
    <w:p w:rsidR="000B3465" w:rsidRPr="009179D9" w:rsidRDefault="000B3465" w:rsidP="000B3465">
      <w:pPr>
        <w:spacing w:after="0" w:line="360" w:lineRule="auto"/>
        <w:ind w:left="-426" w:right="735" w:firstLine="127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-МФУ 7 шт. на  56753  руб.;</w:t>
      </w:r>
    </w:p>
    <w:p w:rsidR="000B3465" w:rsidRPr="009179D9" w:rsidRDefault="000B3465" w:rsidP="000B3465">
      <w:pPr>
        <w:spacing w:after="0" w:line="360" w:lineRule="auto"/>
        <w:ind w:left="-426" w:right="735" w:firstLine="127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t>-интерактивная доска 3 шт. на 300000 руб.;</w:t>
      </w:r>
    </w:p>
    <w:p w:rsidR="000B3465" w:rsidRPr="009179D9" w:rsidRDefault="000B3465" w:rsidP="000B3465">
      <w:pPr>
        <w:spacing w:after="0" w:line="360" w:lineRule="auto"/>
        <w:ind w:right="73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- мебель на сумму  422448  руб.;</w:t>
      </w:r>
    </w:p>
    <w:p w:rsidR="000B3465" w:rsidRPr="009179D9" w:rsidRDefault="000B3465" w:rsidP="000B3465">
      <w:pPr>
        <w:spacing w:after="0" w:line="360" w:lineRule="auto"/>
        <w:ind w:right="73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-компьютер в сборе 12 шт. на 312000  руб.;</w:t>
      </w:r>
    </w:p>
    <w:p w:rsidR="000B3465" w:rsidRPr="009179D9" w:rsidRDefault="000B3465" w:rsidP="000B3465">
      <w:pPr>
        <w:spacing w:after="0" w:line="360" w:lineRule="auto"/>
        <w:ind w:right="73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- мобильный кабинет  на сумму  128000  </w:t>
      </w:r>
      <w:proofErr w:type="spellStart"/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</w:t>
      </w:r>
      <w:proofErr w:type="spellEnd"/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0B3465" w:rsidRPr="009179D9" w:rsidRDefault="000B3465" w:rsidP="000B3465">
      <w:pPr>
        <w:spacing w:after="0" w:line="360" w:lineRule="auto"/>
        <w:ind w:right="73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- телевизор 2 шт. на сумму  111899 руб.;</w:t>
      </w:r>
    </w:p>
    <w:p w:rsidR="000B3465" w:rsidRPr="009179D9" w:rsidRDefault="000B3465" w:rsidP="000B3465">
      <w:pPr>
        <w:spacing w:after="0" w:line="360" w:lineRule="auto"/>
        <w:ind w:right="73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-  магнитные доски 3 шт. на сумму10350  руб.</w:t>
      </w:r>
    </w:p>
    <w:p w:rsidR="000B3465" w:rsidRPr="009179D9" w:rsidRDefault="000B3465" w:rsidP="00BD4DAE">
      <w:pPr>
        <w:spacing w:after="0" w:line="360" w:lineRule="auto"/>
        <w:ind w:right="-2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 </w:t>
      </w:r>
      <w:r w:rsidRPr="009179D9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</w:t>
      </w:r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и </w:t>
      </w:r>
      <w:r w:rsidRPr="009179D9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</w:t>
      </w:r>
      <w:r w:rsidRPr="009179D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квартале 2014 года   отремонтированы туалеты  на сумму  руб., произведена  установка пандуса на сумму 87000 руб. В апреле 2014 г. был сделан косметический ремонт спортивного зала.</w:t>
      </w:r>
    </w:p>
    <w:p w:rsidR="000B3465" w:rsidRPr="009179D9" w:rsidRDefault="000B3465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4523E7">
      <w:pPr>
        <w:widowControl w:val="0"/>
        <w:autoSpaceDE w:val="0"/>
        <w:autoSpaceDN w:val="0"/>
        <w:adjustRightInd w:val="0"/>
        <w:spacing w:after="0" w:line="240" w:lineRule="auto"/>
        <w:ind w:right="2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8E6FB0" w:rsidRPr="00641B5B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</w:t>
      </w:r>
    </w:p>
    <w:p w:rsidR="008E6FB0" w:rsidRPr="00641B5B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ПРОФЕССИОНАЛЬНОЙ ОБРАЗОВАТЕЛЬНОЙ ОРГАНИЗАЦИИ, ПОДЛЕЖАЩЕЙ САМООБСЛЕДОВАНИЮ</w:t>
      </w:r>
    </w:p>
    <w:p w:rsidR="008E6FB0" w:rsidRPr="00BD4DAE" w:rsidRDefault="008E6FB0" w:rsidP="00604764">
      <w:pPr>
        <w:widowControl w:val="0"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6613"/>
        <w:gridCol w:w="1843"/>
      </w:tblGrid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0B3465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0B3465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8E6FB0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0B3465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реализуемых образовательных программ среднего профессионального образования 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0B3465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0B3465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8E6FB0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«хорошо» и «отлично», в общей численности выпускников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0B3465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чел. /  92 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0B3465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0B3465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чел. / 58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педагогических работников в общей численности работников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0B3465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чел. / 46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0B3465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чел. / 81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0B3465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чел. / </w:t>
            </w:r>
            <w:r w:rsidR="00145995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145995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чел./24 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145995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чел./19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прошедших повышение квалификации/профессиональную переподготовку за </w:t>
            </w: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последние 3 года, в общей численности педагогических работников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E6FB0" w:rsidRPr="00BD4DAE" w:rsidRDefault="00145995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чел./100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8E6FB0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 образовательной организации, обучающихся в филиале образовательной организации (далее-филиал) ˂*˃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8E6FB0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8E6FB0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BF3E58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27766,36 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BF3E58" w:rsidP="00641B5B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566,66 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 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BF3E58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88,733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BF3E58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8E6FB0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студента (курсанта) 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8E6FB0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10кв. м.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8E6FB0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ед.</w:t>
            </w:r>
          </w:p>
        </w:tc>
      </w:tr>
      <w:tr w:rsidR="008E6FB0" w:rsidRPr="009179D9" w:rsidTr="00BD4DAE">
        <w:tc>
          <w:tcPr>
            <w:tcW w:w="1150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13" w:type="dxa"/>
            <w:shd w:val="clear" w:color="auto" w:fill="auto"/>
          </w:tcPr>
          <w:p w:rsidR="008E6FB0" w:rsidRPr="00BD4DAE" w:rsidRDefault="008E6FB0" w:rsidP="0060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843" w:type="dxa"/>
            <w:shd w:val="clear" w:color="auto" w:fill="auto"/>
          </w:tcPr>
          <w:p w:rsidR="008E6FB0" w:rsidRPr="00BD4DAE" w:rsidRDefault="00BF3E58" w:rsidP="0064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8E6FB0" w:rsidRPr="00BD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/ 100%</w:t>
            </w:r>
          </w:p>
        </w:tc>
      </w:tr>
    </w:tbl>
    <w:p w:rsidR="008E6FB0" w:rsidRPr="009179D9" w:rsidRDefault="008E6FB0" w:rsidP="00604764">
      <w:pPr>
        <w:spacing w:after="0" w:line="360" w:lineRule="auto"/>
        <w:ind w:left="360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577" w:rsidRDefault="00516577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77" w:rsidRDefault="00516577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77" w:rsidRDefault="00516577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77" w:rsidRDefault="00516577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77" w:rsidRDefault="00516577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77" w:rsidRDefault="00516577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77" w:rsidRDefault="00516577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77" w:rsidRDefault="00516577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77" w:rsidRDefault="00516577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77" w:rsidRDefault="00516577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77" w:rsidRDefault="00516577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77" w:rsidRDefault="00516577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77" w:rsidRDefault="00516577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77" w:rsidRDefault="00516577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577" w:rsidRDefault="00516577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Default="008E6FB0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выводы</w:t>
      </w:r>
    </w:p>
    <w:p w:rsidR="00641B5B" w:rsidRPr="009179D9" w:rsidRDefault="00641B5B" w:rsidP="00604764">
      <w:pPr>
        <w:spacing w:after="0" w:line="240" w:lineRule="auto"/>
        <w:ind w:left="2880" w:right="23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FB0" w:rsidRPr="009179D9" w:rsidRDefault="008E6FB0" w:rsidP="00641B5B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работы комиссией по </w:t>
      </w:r>
      <w:proofErr w:type="spellStart"/>
      <w:r w:rsidRPr="00917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самообследованию</w:t>
      </w:r>
      <w:proofErr w:type="spellEnd"/>
      <w:r w:rsidRPr="00917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были сделаны следующие выводы:</w:t>
      </w:r>
    </w:p>
    <w:p w:rsidR="008E6FB0" w:rsidRPr="009179D9" w:rsidRDefault="008E6FB0" w:rsidP="00641B5B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bookmarkStart w:id="1" w:name="OCRUncertain454"/>
      <w:r w:rsidRPr="009179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bookmarkEnd w:id="1"/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основных профессиональных образовательных программ по специальностям среднего профессионального образования соответствует требованиям ФГОС СПО.</w:t>
      </w:r>
    </w:p>
    <w:p w:rsidR="008E6FB0" w:rsidRPr="009179D9" w:rsidRDefault="008E6FB0" w:rsidP="00641B5B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подготовки специалистов соответствует требованиям, предъявляемым к образовательным учреждениям среднего профессионального образования.</w:t>
      </w:r>
    </w:p>
    <w:p w:rsidR="008E6FB0" w:rsidRPr="009179D9" w:rsidRDefault="008E6FB0" w:rsidP="00641B5B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</w:t>
      </w:r>
      <w:r w:rsidRPr="0091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реализации образовательного процесса удовлетворяют требованиям подготовки специалистов по заявленным  уровням среднего профессионального образования.</w:t>
      </w:r>
    </w:p>
    <w:p w:rsidR="008E6FB0" w:rsidRPr="009179D9" w:rsidRDefault="008E6FB0" w:rsidP="00604764">
      <w:pPr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B0" w:rsidRPr="009179D9" w:rsidRDefault="008E6FB0" w:rsidP="00604764">
      <w:pPr>
        <w:spacing w:after="0" w:line="360" w:lineRule="auto"/>
        <w:ind w:right="234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E6FB0" w:rsidRPr="009179D9" w:rsidRDefault="00BC0D08" w:rsidP="00BC0D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Директор колледжа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        </w:t>
      </w:r>
      <w:r w:rsidR="008E6FB0" w:rsidRPr="009179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А.И. Борисов</w:t>
      </w:r>
    </w:p>
    <w:p w:rsidR="008E6FB0" w:rsidRPr="009179D9" w:rsidRDefault="008E6FB0" w:rsidP="006047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34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E6FB0" w:rsidRPr="009179D9" w:rsidRDefault="008E6FB0" w:rsidP="006047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68" w:right="2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EC2" w:rsidRPr="009179D9" w:rsidRDefault="00077EC2" w:rsidP="00604764">
      <w:pPr>
        <w:ind w:right="234"/>
        <w:rPr>
          <w:rFonts w:ascii="Times New Roman" w:hAnsi="Times New Roman" w:cs="Times New Roman"/>
          <w:sz w:val="28"/>
          <w:szCs w:val="28"/>
        </w:rPr>
      </w:pPr>
    </w:p>
    <w:sectPr w:rsidR="00077EC2" w:rsidRPr="009179D9" w:rsidSect="009179D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41" w:rsidRDefault="00B96541">
      <w:pPr>
        <w:spacing w:after="0" w:line="240" w:lineRule="auto"/>
      </w:pPr>
      <w:r>
        <w:separator/>
      </w:r>
    </w:p>
  </w:endnote>
  <w:endnote w:type="continuationSeparator" w:id="0">
    <w:p w:rsidR="00B96541" w:rsidRDefault="00B9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99" w:rsidRDefault="009F6E99" w:rsidP="00353F3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F6E99" w:rsidRDefault="009F6E99" w:rsidP="00353F3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99" w:rsidRDefault="009F6E9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5DDA">
      <w:rPr>
        <w:noProof/>
      </w:rPr>
      <w:t>42</w:t>
    </w:r>
    <w:r>
      <w:fldChar w:fldCharType="end"/>
    </w:r>
  </w:p>
  <w:p w:rsidR="009F6E99" w:rsidRDefault="009F6E99" w:rsidP="00353F3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41" w:rsidRDefault="00B96541">
      <w:pPr>
        <w:spacing w:after="0" w:line="240" w:lineRule="auto"/>
      </w:pPr>
      <w:r>
        <w:separator/>
      </w:r>
    </w:p>
  </w:footnote>
  <w:footnote w:type="continuationSeparator" w:id="0">
    <w:p w:rsidR="00B96541" w:rsidRDefault="00B96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FA4"/>
    <w:multiLevelType w:val="hybridMultilevel"/>
    <w:tmpl w:val="1EAE70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9341CC"/>
    <w:multiLevelType w:val="hybridMultilevel"/>
    <w:tmpl w:val="DB000E56"/>
    <w:lvl w:ilvl="0" w:tplc="B8C266AA">
      <w:start w:val="1"/>
      <w:numFmt w:val="bullet"/>
      <w:lvlText w:val="-"/>
      <w:lvlJc w:val="left"/>
      <w:pPr>
        <w:tabs>
          <w:tab w:val="num" w:pos="2329"/>
        </w:tabs>
        <w:ind w:left="23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5432DF"/>
    <w:multiLevelType w:val="hybridMultilevel"/>
    <w:tmpl w:val="76D40EAA"/>
    <w:lvl w:ilvl="0" w:tplc="DD56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DAB7B6">
      <w:numFmt w:val="none"/>
      <w:lvlText w:val=""/>
      <w:lvlJc w:val="left"/>
      <w:pPr>
        <w:tabs>
          <w:tab w:val="num" w:pos="360"/>
        </w:tabs>
      </w:pPr>
    </w:lvl>
    <w:lvl w:ilvl="2" w:tplc="3E92D612">
      <w:numFmt w:val="none"/>
      <w:lvlText w:val=""/>
      <w:lvlJc w:val="left"/>
      <w:pPr>
        <w:tabs>
          <w:tab w:val="num" w:pos="360"/>
        </w:tabs>
      </w:pPr>
    </w:lvl>
    <w:lvl w:ilvl="3" w:tplc="320681B2">
      <w:numFmt w:val="none"/>
      <w:lvlText w:val=""/>
      <w:lvlJc w:val="left"/>
      <w:pPr>
        <w:tabs>
          <w:tab w:val="num" w:pos="360"/>
        </w:tabs>
      </w:pPr>
    </w:lvl>
    <w:lvl w:ilvl="4" w:tplc="E9808E48">
      <w:numFmt w:val="none"/>
      <w:lvlText w:val=""/>
      <w:lvlJc w:val="left"/>
      <w:pPr>
        <w:tabs>
          <w:tab w:val="num" w:pos="360"/>
        </w:tabs>
      </w:pPr>
    </w:lvl>
    <w:lvl w:ilvl="5" w:tplc="F514C83E">
      <w:numFmt w:val="none"/>
      <w:lvlText w:val=""/>
      <w:lvlJc w:val="left"/>
      <w:pPr>
        <w:tabs>
          <w:tab w:val="num" w:pos="360"/>
        </w:tabs>
      </w:pPr>
    </w:lvl>
    <w:lvl w:ilvl="6" w:tplc="96060CCE">
      <w:numFmt w:val="none"/>
      <w:lvlText w:val=""/>
      <w:lvlJc w:val="left"/>
      <w:pPr>
        <w:tabs>
          <w:tab w:val="num" w:pos="360"/>
        </w:tabs>
      </w:pPr>
    </w:lvl>
    <w:lvl w:ilvl="7" w:tplc="B7D4D822">
      <w:numFmt w:val="none"/>
      <w:lvlText w:val=""/>
      <w:lvlJc w:val="left"/>
      <w:pPr>
        <w:tabs>
          <w:tab w:val="num" w:pos="360"/>
        </w:tabs>
      </w:pPr>
    </w:lvl>
    <w:lvl w:ilvl="8" w:tplc="37B6CBD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AF91C83"/>
    <w:multiLevelType w:val="multilevel"/>
    <w:tmpl w:val="2D9C28C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5BE65FBB"/>
    <w:multiLevelType w:val="hybridMultilevel"/>
    <w:tmpl w:val="1D38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F411B2"/>
    <w:multiLevelType w:val="multilevel"/>
    <w:tmpl w:val="251E6F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43C0D67"/>
    <w:multiLevelType w:val="hybridMultilevel"/>
    <w:tmpl w:val="F57E89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FD2C88"/>
    <w:multiLevelType w:val="hybridMultilevel"/>
    <w:tmpl w:val="0CD83186"/>
    <w:lvl w:ilvl="0" w:tplc="B8C266AA">
      <w:start w:val="1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73456EF2"/>
    <w:multiLevelType w:val="hybridMultilevel"/>
    <w:tmpl w:val="4C689308"/>
    <w:lvl w:ilvl="0" w:tplc="6E3446D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77FF1"/>
    <w:multiLevelType w:val="multilevel"/>
    <w:tmpl w:val="42AC4B22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B0"/>
    <w:rsid w:val="00042DD7"/>
    <w:rsid w:val="00077EC2"/>
    <w:rsid w:val="00081280"/>
    <w:rsid w:val="000B3465"/>
    <w:rsid w:val="00112B1A"/>
    <w:rsid w:val="00145995"/>
    <w:rsid w:val="001816B3"/>
    <w:rsid w:val="00195E91"/>
    <w:rsid w:val="001A25D1"/>
    <w:rsid w:val="0023015C"/>
    <w:rsid w:val="00251895"/>
    <w:rsid w:val="00271173"/>
    <w:rsid w:val="002941F0"/>
    <w:rsid w:val="002969F3"/>
    <w:rsid w:val="002C2055"/>
    <w:rsid w:val="00353F3C"/>
    <w:rsid w:val="003A7F13"/>
    <w:rsid w:val="003D4363"/>
    <w:rsid w:val="0040255E"/>
    <w:rsid w:val="004523E7"/>
    <w:rsid w:val="00482D32"/>
    <w:rsid w:val="00493419"/>
    <w:rsid w:val="00516577"/>
    <w:rsid w:val="00555780"/>
    <w:rsid w:val="005739BB"/>
    <w:rsid w:val="0058471B"/>
    <w:rsid w:val="005B3B94"/>
    <w:rsid w:val="005F4D8D"/>
    <w:rsid w:val="00604764"/>
    <w:rsid w:val="00641B5B"/>
    <w:rsid w:val="007079C4"/>
    <w:rsid w:val="00711936"/>
    <w:rsid w:val="00763574"/>
    <w:rsid w:val="0077239E"/>
    <w:rsid w:val="00781612"/>
    <w:rsid w:val="007906ED"/>
    <w:rsid w:val="007D24B1"/>
    <w:rsid w:val="00852128"/>
    <w:rsid w:val="008E6FB0"/>
    <w:rsid w:val="008F6B07"/>
    <w:rsid w:val="00913C28"/>
    <w:rsid w:val="009179D9"/>
    <w:rsid w:val="009208C2"/>
    <w:rsid w:val="00970CF2"/>
    <w:rsid w:val="00982610"/>
    <w:rsid w:val="009B60E2"/>
    <w:rsid w:val="009E4BCF"/>
    <w:rsid w:val="009F6E99"/>
    <w:rsid w:val="00A26B46"/>
    <w:rsid w:val="00A9601E"/>
    <w:rsid w:val="00AB44DC"/>
    <w:rsid w:val="00AC261E"/>
    <w:rsid w:val="00AC4282"/>
    <w:rsid w:val="00AE2321"/>
    <w:rsid w:val="00B0526F"/>
    <w:rsid w:val="00B67C57"/>
    <w:rsid w:val="00B96541"/>
    <w:rsid w:val="00BA45EE"/>
    <w:rsid w:val="00BC0D08"/>
    <w:rsid w:val="00BC11CC"/>
    <w:rsid w:val="00BC2F12"/>
    <w:rsid w:val="00BD4DAE"/>
    <w:rsid w:val="00BF3E58"/>
    <w:rsid w:val="00C30B24"/>
    <w:rsid w:val="00C46645"/>
    <w:rsid w:val="00C760FB"/>
    <w:rsid w:val="00D145F9"/>
    <w:rsid w:val="00D169F8"/>
    <w:rsid w:val="00D216D1"/>
    <w:rsid w:val="00D42517"/>
    <w:rsid w:val="00D718CF"/>
    <w:rsid w:val="00DC702A"/>
    <w:rsid w:val="00EC3277"/>
    <w:rsid w:val="00F42275"/>
    <w:rsid w:val="00F45DDA"/>
    <w:rsid w:val="00F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6FB0"/>
    <w:pPr>
      <w:keepNext/>
      <w:widowControl w:val="0"/>
      <w:shd w:val="clear" w:color="auto" w:fill="FFFFFF"/>
      <w:autoSpaceDE w:val="0"/>
      <w:autoSpaceDN w:val="0"/>
      <w:adjustRightInd w:val="0"/>
      <w:spacing w:after="0" w:line="283" w:lineRule="exact"/>
      <w:ind w:firstLine="7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6F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B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8E6F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8E6FB0"/>
  </w:style>
  <w:style w:type="paragraph" w:styleId="a3">
    <w:name w:val="Body Text Indent"/>
    <w:basedOn w:val="a"/>
    <w:link w:val="a4"/>
    <w:rsid w:val="008E6FB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E6F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8E6F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E6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8E6FB0"/>
    <w:pPr>
      <w:widowControl w:val="0"/>
      <w:shd w:val="clear" w:color="auto" w:fill="FFFFFF"/>
      <w:autoSpaceDE w:val="0"/>
      <w:autoSpaceDN w:val="0"/>
      <w:adjustRightInd w:val="0"/>
      <w:spacing w:before="192" w:after="0" w:line="274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E6FB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8E6F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E6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E6F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6FB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39"/>
    <w:rsid w:val="008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E6FB0"/>
    <w:rPr>
      <w:color w:val="0000FF"/>
      <w:u w:val="single"/>
    </w:rPr>
  </w:style>
  <w:style w:type="paragraph" w:styleId="a9">
    <w:name w:val="footer"/>
    <w:basedOn w:val="a"/>
    <w:link w:val="aa"/>
    <w:rsid w:val="008E6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E6F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E6FB0"/>
  </w:style>
  <w:style w:type="paragraph" w:styleId="ac">
    <w:name w:val="Balloon Text"/>
    <w:basedOn w:val="a"/>
    <w:link w:val="ad"/>
    <w:semiHidden/>
    <w:rsid w:val="008E6FB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E6F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rsid w:val="008E6FB0"/>
    <w:rPr>
      <w:rFonts w:ascii="Calibri" w:hAnsi="Calibri" w:cs="Calibri"/>
      <w:sz w:val="22"/>
      <w:szCs w:val="22"/>
    </w:rPr>
  </w:style>
  <w:style w:type="paragraph" w:styleId="ae">
    <w:name w:val="No Spacing"/>
    <w:uiPriority w:val="1"/>
    <w:qFormat/>
    <w:rsid w:val="008E6F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rsid w:val="008E6FB0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rsid w:val="008E6FB0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6FB0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6F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8E6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E6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E6F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E6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Îñíîâíîé1"/>
    <w:aliases w:val="òåêñò,Îñíîâíîé6"/>
    <w:basedOn w:val="a"/>
    <w:rsid w:val="008E6F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8E6FB0"/>
    <w:rPr>
      <w:b/>
      <w:bCs/>
    </w:rPr>
  </w:style>
  <w:style w:type="paragraph" w:styleId="af2">
    <w:name w:val="Normal (Web)"/>
    <w:basedOn w:val="a"/>
    <w:rsid w:val="008E6FB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9">
    <w:name w:val="style39"/>
    <w:basedOn w:val="a"/>
    <w:rsid w:val="008E6FB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66"/>
      <w:sz w:val="20"/>
      <w:szCs w:val="20"/>
      <w:lang w:eastAsia="ru-RU"/>
    </w:rPr>
  </w:style>
  <w:style w:type="character" w:styleId="af3">
    <w:name w:val="Emphasis"/>
    <w:qFormat/>
    <w:rsid w:val="008E6FB0"/>
    <w:rPr>
      <w:i/>
      <w:iCs/>
    </w:rPr>
  </w:style>
  <w:style w:type="paragraph" w:customStyle="1" w:styleId="Style2">
    <w:name w:val="Style2"/>
    <w:basedOn w:val="a"/>
    <w:rsid w:val="008E6FB0"/>
    <w:pPr>
      <w:widowControl w:val="0"/>
      <w:autoSpaceDE w:val="0"/>
      <w:autoSpaceDN w:val="0"/>
      <w:adjustRightInd w:val="0"/>
      <w:spacing w:after="0" w:line="272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E6FB0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E6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 + Полужирный"/>
    <w:rsid w:val="008E6FB0"/>
    <w:rPr>
      <w:rFonts w:ascii="Times New Roman" w:hAnsi="Times New Roman"/>
      <w:b/>
      <w:spacing w:val="0"/>
      <w:sz w:val="26"/>
    </w:rPr>
  </w:style>
  <w:style w:type="paragraph" w:styleId="af5">
    <w:name w:val="List Paragraph"/>
    <w:basedOn w:val="a"/>
    <w:uiPriority w:val="34"/>
    <w:qFormat/>
    <w:rsid w:val="008E6FB0"/>
    <w:pPr>
      <w:ind w:left="720"/>
      <w:contextualSpacing/>
    </w:pPr>
    <w:rPr>
      <w:rFonts w:ascii="Calibri" w:eastAsia="Arial Unicode MS" w:hAnsi="Calibri" w:cs="Times New Roman"/>
    </w:rPr>
  </w:style>
  <w:style w:type="character" w:customStyle="1" w:styleId="af6">
    <w:name w:val="Основной текст_"/>
    <w:link w:val="13"/>
    <w:locked/>
    <w:rsid w:val="008E6FB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8E6FB0"/>
    <w:pPr>
      <w:shd w:val="clear" w:color="auto" w:fill="FFFFFF"/>
      <w:spacing w:before="780" w:after="0" w:line="322" w:lineRule="exact"/>
      <w:ind w:hanging="560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6FB0"/>
    <w:pPr>
      <w:keepNext/>
      <w:widowControl w:val="0"/>
      <w:shd w:val="clear" w:color="auto" w:fill="FFFFFF"/>
      <w:autoSpaceDE w:val="0"/>
      <w:autoSpaceDN w:val="0"/>
      <w:adjustRightInd w:val="0"/>
      <w:spacing w:after="0" w:line="283" w:lineRule="exact"/>
      <w:ind w:firstLine="7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6F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B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8E6F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8E6FB0"/>
  </w:style>
  <w:style w:type="paragraph" w:styleId="a3">
    <w:name w:val="Body Text Indent"/>
    <w:basedOn w:val="a"/>
    <w:link w:val="a4"/>
    <w:rsid w:val="008E6FB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E6F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8E6F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E6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8E6FB0"/>
    <w:pPr>
      <w:widowControl w:val="0"/>
      <w:shd w:val="clear" w:color="auto" w:fill="FFFFFF"/>
      <w:autoSpaceDE w:val="0"/>
      <w:autoSpaceDN w:val="0"/>
      <w:adjustRightInd w:val="0"/>
      <w:spacing w:before="192" w:after="0" w:line="274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E6FB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8E6F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E6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E6F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6FB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39"/>
    <w:rsid w:val="008E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E6FB0"/>
    <w:rPr>
      <w:color w:val="0000FF"/>
      <w:u w:val="single"/>
    </w:rPr>
  </w:style>
  <w:style w:type="paragraph" w:styleId="a9">
    <w:name w:val="footer"/>
    <w:basedOn w:val="a"/>
    <w:link w:val="aa"/>
    <w:rsid w:val="008E6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E6F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E6FB0"/>
  </w:style>
  <w:style w:type="paragraph" w:styleId="ac">
    <w:name w:val="Balloon Text"/>
    <w:basedOn w:val="a"/>
    <w:link w:val="ad"/>
    <w:semiHidden/>
    <w:rsid w:val="008E6FB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E6F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rsid w:val="008E6FB0"/>
    <w:rPr>
      <w:rFonts w:ascii="Calibri" w:hAnsi="Calibri" w:cs="Calibri"/>
      <w:sz w:val="22"/>
      <w:szCs w:val="22"/>
    </w:rPr>
  </w:style>
  <w:style w:type="paragraph" w:styleId="ae">
    <w:name w:val="No Spacing"/>
    <w:uiPriority w:val="1"/>
    <w:qFormat/>
    <w:rsid w:val="008E6F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rsid w:val="008E6FB0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rsid w:val="008E6FB0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6FB0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6F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8E6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E6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E6F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E6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Îñíîâíîé1"/>
    <w:aliases w:val="òåêñò,Îñíîâíîé6"/>
    <w:basedOn w:val="a"/>
    <w:rsid w:val="008E6F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8E6FB0"/>
    <w:rPr>
      <w:b/>
      <w:bCs/>
    </w:rPr>
  </w:style>
  <w:style w:type="paragraph" w:styleId="af2">
    <w:name w:val="Normal (Web)"/>
    <w:basedOn w:val="a"/>
    <w:rsid w:val="008E6FB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9">
    <w:name w:val="style39"/>
    <w:basedOn w:val="a"/>
    <w:rsid w:val="008E6FB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66"/>
      <w:sz w:val="20"/>
      <w:szCs w:val="20"/>
      <w:lang w:eastAsia="ru-RU"/>
    </w:rPr>
  </w:style>
  <w:style w:type="character" w:styleId="af3">
    <w:name w:val="Emphasis"/>
    <w:qFormat/>
    <w:rsid w:val="008E6FB0"/>
    <w:rPr>
      <w:i/>
      <w:iCs/>
    </w:rPr>
  </w:style>
  <w:style w:type="paragraph" w:customStyle="1" w:styleId="Style2">
    <w:name w:val="Style2"/>
    <w:basedOn w:val="a"/>
    <w:rsid w:val="008E6FB0"/>
    <w:pPr>
      <w:widowControl w:val="0"/>
      <w:autoSpaceDE w:val="0"/>
      <w:autoSpaceDN w:val="0"/>
      <w:adjustRightInd w:val="0"/>
      <w:spacing w:after="0" w:line="272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E6FB0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E6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 + Полужирный"/>
    <w:rsid w:val="008E6FB0"/>
    <w:rPr>
      <w:rFonts w:ascii="Times New Roman" w:hAnsi="Times New Roman"/>
      <w:b/>
      <w:spacing w:val="0"/>
      <w:sz w:val="26"/>
    </w:rPr>
  </w:style>
  <w:style w:type="paragraph" w:styleId="af5">
    <w:name w:val="List Paragraph"/>
    <w:basedOn w:val="a"/>
    <w:uiPriority w:val="34"/>
    <w:qFormat/>
    <w:rsid w:val="008E6FB0"/>
    <w:pPr>
      <w:ind w:left="720"/>
      <w:contextualSpacing/>
    </w:pPr>
    <w:rPr>
      <w:rFonts w:ascii="Calibri" w:eastAsia="Arial Unicode MS" w:hAnsi="Calibri" w:cs="Times New Roman"/>
    </w:rPr>
  </w:style>
  <w:style w:type="character" w:customStyle="1" w:styleId="af6">
    <w:name w:val="Основной текст_"/>
    <w:link w:val="13"/>
    <w:locked/>
    <w:rsid w:val="008E6FB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8E6FB0"/>
    <w:pPr>
      <w:shd w:val="clear" w:color="auto" w:fill="FFFFFF"/>
      <w:spacing w:before="780" w:after="0" w:line="322" w:lineRule="exact"/>
      <w:ind w:hanging="560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42</Pages>
  <Words>8948</Words>
  <Characters>51008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46</cp:revision>
  <dcterms:created xsi:type="dcterms:W3CDTF">2015-03-12T13:26:00Z</dcterms:created>
  <dcterms:modified xsi:type="dcterms:W3CDTF">2015-04-13T13:16:00Z</dcterms:modified>
</cp:coreProperties>
</file>